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12542" w14:textId="77FBE73A" w:rsidR="0031158B" w:rsidRPr="0031158B" w:rsidRDefault="0031158B" w:rsidP="0031158B">
      <w:pPr>
        <w:spacing w:after="120" w:line="240" w:lineRule="auto"/>
        <w:jc w:val="center"/>
        <w:rPr>
          <w:rFonts w:asciiTheme="majorHAnsi" w:eastAsia="Arial" w:hAnsiTheme="majorHAnsi" w:cstheme="majorHAnsi"/>
          <w:b/>
          <w:sz w:val="28"/>
          <w:szCs w:val="28"/>
        </w:rPr>
      </w:pPr>
      <w:r w:rsidRPr="0031158B">
        <w:rPr>
          <w:rFonts w:asciiTheme="majorHAnsi" w:eastAsia="Arial" w:hAnsiTheme="majorHAnsi" w:cstheme="majorHAnsi"/>
          <w:b/>
          <w:sz w:val="28"/>
          <w:szCs w:val="28"/>
        </w:rPr>
        <w:t xml:space="preserve">ZÁSADY OCHRANY OSOBNÍCH ÚDAJŮ </w:t>
      </w:r>
    </w:p>
    <w:p w14:paraId="560348F4" w14:textId="65CD50C9" w:rsidR="00C66BF6" w:rsidRPr="0031158B" w:rsidRDefault="00C44CA4" w:rsidP="0031158B">
      <w:pPr>
        <w:spacing w:after="120" w:line="240" w:lineRule="auto"/>
        <w:jc w:val="center"/>
        <w:rPr>
          <w:rFonts w:asciiTheme="majorHAnsi" w:eastAsia="Arial" w:hAnsiTheme="majorHAnsi" w:cstheme="majorHAnsi"/>
          <w:sz w:val="28"/>
          <w:szCs w:val="28"/>
        </w:rPr>
      </w:pPr>
      <w:r w:rsidRPr="0031158B">
        <w:rPr>
          <w:rFonts w:asciiTheme="majorHAnsi" w:eastAsia="Arial" w:hAnsiTheme="majorHAnsi" w:cstheme="majorHAnsi"/>
          <w:b/>
          <w:sz w:val="28"/>
          <w:szCs w:val="28"/>
        </w:rPr>
        <w:t xml:space="preserve">BEGHELLI - </w:t>
      </w:r>
      <w:proofErr w:type="spellStart"/>
      <w:proofErr w:type="gramStart"/>
      <w:r w:rsidRPr="0031158B">
        <w:rPr>
          <w:rFonts w:asciiTheme="majorHAnsi" w:eastAsia="Arial" w:hAnsiTheme="majorHAnsi" w:cstheme="majorHAnsi"/>
          <w:b/>
          <w:sz w:val="28"/>
          <w:szCs w:val="28"/>
        </w:rPr>
        <w:t>ELPLAST,a.s</w:t>
      </w:r>
      <w:proofErr w:type="spellEnd"/>
      <w:r w:rsidRPr="0031158B">
        <w:rPr>
          <w:rFonts w:asciiTheme="majorHAnsi" w:eastAsia="Arial" w:hAnsiTheme="majorHAnsi" w:cstheme="majorHAnsi"/>
          <w:b/>
          <w:sz w:val="28"/>
          <w:szCs w:val="28"/>
        </w:rPr>
        <w:t>.</w:t>
      </w:r>
      <w:proofErr w:type="gramEnd"/>
    </w:p>
    <w:p w14:paraId="330D6A1B" w14:textId="77777777" w:rsidR="0031158B" w:rsidRDefault="0031158B" w:rsidP="0031158B">
      <w:pPr>
        <w:spacing w:after="120" w:line="240" w:lineRule="auto"/>
        <w:jc w:val="both"/>
        <w:rPr>
          <w:rFonts w:asciiTheme="majorHAnsi" w:eastAsia="Arial" w:hAnsiTheme="majorHAnsi" w:cstheme="majorHAnsi"/>
        </w:rPr>
      </w:pPr>
    </w:p>
    <w:p w14:paraId="029DBB6A" w14:textId="15E2A62B" w:rsidR="00C66BF6" w:rsidRPr="0031158B" w:rsidRDefault="004C5089" w:rsidP="0031158B">
      <w:pPr>
        <w:spacing w:after="120" w:line="240" w:lineRule="auto"/>
        <w:jc w:val="both"/>
        <w:rPr>
          <w:rFonts w:asciiTheme="majorHAnsi" w:eastAsia="Arial" w:hAnsiTheme="majorHAnsi" w:cstheme="majorHAnsi"/>
        </w:rPr>
      </w:pPr>
      <w:r w:rsidRPr="0031158B">
        <w:rPr>
          <w:rFonts w:asciiTheme="majorHAnsi" w:eastAsia="Arial" w:hAnsiTheme="majorHAnsi" w:cstheme="majorHAnsi"/>
        </w:rPr>
        <w:t>Tento dokument obsahuje informace</w:t>
      </w:r>
      <w:r w:rsidR="006D768F" w:rsidRPr="0031158B">
        <w:rPr>
          <w:rFonts w:asciiTheme="majorHAnsi" w:eastAsia="Arial" w:hAnsiTheme="majorHAnsi" w:cstheme="majorHAnsi"/>
        </w:rPr>
        <w:t xml:space="preserve"> o zásadách a postupech při zpracování osobních údajů, které probíhá v souladu s Nařízením Evropského parlamentu a Rady (EU) 2016/679 ze dne 27. 4. 2016, o ochraně fyzických osob v souvislosti se zpracováním osobních údajů a o volném pohybu těchto údajů a o zrušení směrnice 95/46/ES (dále jen „</w:t>
      </w:r>
      <w:r w:rsidR="006D768F" w:rsidRPr="0031158B">
        <w:rPr>
          <w:rFonts w:asciiTheme="majorHAnsi" w:eastAsia="Arial" w:hAnsiTheme="majorHAnsi" w:cstheme="majorHAnsi"/>
          <w:b/>
          <w:bCs/>
          <w:i/>
          <w:iCs/>
        </w:rPr>
        <w:t>GDPR</w:t>
      </w:r>
      <w:r w:rsidR="006D768F" w:rsidRPr="0031158B">
        <w:rPr>
          <w:rFonts w:asciiTheme="majorHAnsi" w:eastAsia="Arial" w:hAnsiTheme="majorHAnsi" w:cstheme="majorHAnsi"/>
        </w:rPr>
        <w:t>“)</w:t>
      </w:r>
      <w:r w:rsidR="00350335" w:rsidRPr="0031158B">
        <w:rPr>
          <w:rFonts w:asciiTheme="majorHAnsi" w:eastAsia="Arial" w:hAnsiTheme="majorHAnsi" w:cstheme="majorHAnsi"/>
        </w:rPr>
        <w:t xml:space="preserve"> a zákonem č. 110/2019 Sb., o zpracování osobních údajů, v platném znění. </w:t>
      </w:r>
    </w:p>
    <w:p w14:paraId="782B84C1" w14:textId="767CB20B" w:rsidR="00264434" w:rsidRPr="0031158B" w:rsidRDefault="00264434" w:rsidP="0031158B">
      <w:pPr>
        <w:spacing w:after="120" w:line="240" w:lineRule="auto"/>
        <w:jc w:val="both"/>
        <w:rPr>
          <w:rFonts w:asciiTheme="majorHAnsi" w:eastAsia="Arial" w:hAnsiTheme="majorHAnsi" w:cstheme="majorHAnsi"/>
          <w:color w:val="000000"/>
        </w:rPr>
      </w:pPr>
      <w:r w:rsidRPr="0031158B">
        <w:rPr>
          <w:rFonts w:asciiTheme="majorHAnsi" w:eastAsia="Arial" w:hAnsiTheme="majorHAnsi" w:cstheme="majorHAnsi"/>
        </w:rPr>
        <w:t xml:space="preserve">Tyto </w:t>
      </w:r>
      <w:r w:rsidR="004C5089" w:rsidRPr="0031158B">
        <w:rPr>
          <w:rFonts w:asciiTheme="majorHAnsi" w:eastAsia="Arial" w:hAnsiTheme="majorHAnsi" w:cstheme="majorHAnsi"/>
        </w:rPr>
        <w:t>informace budeme</w:t>
      </w:r>
      <w:r w:rsidR="00350335" w:rsidRPr="0031158B">
        <w:rPr>
          <w:rFonts w:asciiTheme="majorHAnsi" w:eastAsia="Arial" w:hAnsiTheme="majorHAnsi" w:cstheme="majorHAnsi"/>
          <w:color w:val="000000"/>
        </w:rPr>
        <w:t xml:space="preserve"> </w:t>
      </w:r>
      <w:r w:rsidRPr="0031158B">
        <w:rPr>
          <w:rFonts w:asciiTheme="majorHAnsi" w:eastAsia="Arial" w:hAnsiTheme="majorHAnsi" w:cstheme="majorHAnsi"/>
        </w:rPr>
        <w:t>v případě potřeby aktualizovat. Aktuální verze bude vždy dostupná na webové stránce</w:t>
      </w:r>
      <w:r w:rsidR="005B0EC9" w:rsidRPr="0031158B">
        <w:rPr>
          <w:rFonts w:asciiTheme="majorHAnsi" w:eastAsia="Arial" w:hAnsiTheme="majorHAnsi" w:cstheme="majorHAnsi"/>
        </w:rPr>
        <w:t xml:space="preserve"> </w:t>
      </w:r>
      <w:hyperlink r:id="rId8" w:history="1">
        <w:r w:rsidR="00C44CA4" w:rsidRPr="0031158B">
          <w:rPr>
            <w:rStyle w:val="Hypertextovodkaz"/>
            <w:rFonts w:asciiTheme="majorHAnsi" w:hAnsiTheme="majorHAnsi" w:cstheme="majorHAnsi"/>
            <w:b/>
            <w:bCs/>
          </w:rPr>
          <w:t>www.beghelli.it</w:t>
        </w:r>
      </w:hyperlink>
      <w:r w:rsidR="00C44CA4" w:rsidRPr="0031158B">
        <w:rPr>
          <w:rFonts w:asciiTheme="majorHAnsi" w:hAnsiTheme="majorHAnsi" w:cstheme="majorHAnsi"/>
        </w:rPr>
        <w:t xml:space="preserve"> </w:t>
      </w:r>
      <w:r w:rsidRPr="0031158B">
        <w:rPr>
          <w:rFonts w:asciiTheme="majorHAnsi" w:eastAsia="Arial" w:hAnsiTheme="majorHAnsi" w:cstheme="majorHAnsi"/>
        </w:rPr>
        <w:t xml:space="preserve"> </w:t>
      </w:r>
      <w:r w:rsidR="003665AF" w:rsidRPr="0031158B">
        <w:rPr>
          <w:rFonts w:asciiTheme="majorHAnsi" w:eastAsia="Arial" w:hAnsiTheme="majorHAnsi" w:cstheme="majorHAnsi"/>
        </w:rPr>
        <w:t>(dále jen „</w:t>
      </w:r>
      <w:r w:rsidR="003665AF" w:rsidRPr="0031158B">
        <w:rPr>
          <w:rFonts w:asciiTheme="majorHAnsi" w:eastAsia="Arial" w:hAnsiTheme="majorHAnsi" w:cstheme="majorHAnsi"/>
          <w:b/>
          <w:bCs/>
          <w:i/>
          <w:iCs/>
        </w:rPr>
        <w:t>Webová stránka</w:t>
      </w:r>
      <w:r w:rsidR="003665AF" w:rsidRPr="0031158B">
        <w:rPr>
          <w:rFonts w:asciiTheme="majorHAnsi" w:eastAsia="Arial" w:hAnsiTheme="majorHAnsi" w:cstheme="majorHAnsi"/>
        </w:rPr>
        <w:t xml:space="preserve">“) </w:t>
      </w:r>
      <w:r w:rsidRPr="0031158B">
        <w:rPr>
          <w:rFonts w:asciiTheme="majorHAnsi" w:eastAsia="Arial" w:hAnsiTheme="majorHAnsi" w:cstheme="majorHAnsi"/>
        </w:rPr>
        <w:t xml:space="preserve">a v sídle společnosti </w:t>
      </w:r>
      <w:r w:rsidR="00C44CA4" w:rsidRPr="0031158B">
        <w:rPr>
          <w:rFonts w:asciiTheme="majorHAnsi" w:eastAsia="Arial" w:hAnsiTheme="majorHAnsi" w:cstheme="majorHAnsi"/>
          <w:color w:val="000000"/>
        </w:rPr>
        <w:t xml:space="preserve">BEGHELLI - </w:t>
      </w:r>
      <w:proofErr w:type="spellStart"/>
      <w:proofErr w:type="gramStart"/>
      <w:r w:rsidR="00C44CA4" w:rsidRPr="0031158B">
        <w:rPr>
          <w:rFonts w:asciiTheme="majorHAnsi" w:eastAsia="Arial" w:hAnsiTheme="majorHAnsi" w:cstheme="majorHAnsi"/>
          <w:color w:val="000000"/>
        </w:rPr>
        <w:t>ELPLAST,a.s</w:t>
      </w:r>
      <w:proofErr w:type="spellEnd"/>
      <w:r w:rsidR="00C44CA4" w:rsidRPr="0031158B">
        <w:rPr>
          <w:rFonts w:asciiTheme="majorHAnsi" w:eastAsia="Arial" w:hAnsiTheme="majorHAnsi" w:cstheme="majorHAnsi"/>
          <w:color w:val="000000"/>
        </w:rPr>
        <w:t>.</w:t>
      </w:r>
      <w:proofErr w:type="gramEnd"/>
      <w:r w:rsidR="003665AF" w:rsidRPr="0031158B">
        <w:rPr>
          <w:rFonts w:asciiTheme="majorHAnsi" w:eastAsia="Arial" w:hAnsiTheme="majorHAnsi" w:cstheme="majorHAnsi"/>
          <w:color w:val="000000"/>
        </w:rPr>
        <w:t xml:space="preserve"> </w:t>
      </w:r>
      <w:r w:rsidRPr="0031158B">
        <w:rPr>
          <w:rFonts w:asciiTheme="majorHAnsi" w:eastAsia="Arial" w:hAnsiTheme="majorHAnsi" w:cstheme="majorHAnsi"/>
        </w:rPr>
        <w:t xml:space="preserve">Dojde-li v těchto </w:t>
      </w:r>
      <w:r w:rsidR="004C5089" w:rsidRPr="0031158B">
        <w:rPr>
          <w:rFonts w:asciiTheme="majorHAnsi" w:eastAsia="Arial" w:hAnsiTheme="majorHAnsi" w:cstheme="majorHAnsi"/>
        </w:rPr>
        <w:t>informacích</w:t>
      </w:r>
      <w:r w:rsidRPr="0031158B">
        <w:rPr>
          <w:rFonts w:asciiTheme="majorHAnsi" w:eastAsia="Arial" w:hAnsiTheme="majorHAnsi" w:cstheme="majorHAnsi"/>
        </w:rPr>
        <w:t xml:space="preserve"> k podstatné změně ve způsobech nakládání s osobními údaji, informuje</w:t>
      </w:r>
      <w:r w:rsidR="004C5089" w:rsidRPr="0031158B">
        <w:rPr>
          <w:rFonts w:asciiTheme="majorHAnsi" w:eastAsia="Arial" w:hAnsiTheme="majorHAnsi" w:cstheme="majorHAnsi"/>
        </w:rPr>
        <w:t xml:space="preserve"> vás</w:t>
      </w:r>
      <w:r w:rsidRPr="0031158B">
        <w:rPr>
          <w:rFonts w:asciiTheme="majorHAnsi" w:eastAsia="Arial" w:hAnsiTheme="majorHAnsi" w:cstheme="majorHAnsi"/>
        </w:rPr>
        <w:t xml:space="preserve"> o těchto změnách na </w:t>
      </w:r>
      <w:r w:rsidR="003665AF" w:rsidRPr="0031158B">
        <w:rPr>
          <w:rFonts w:asciiTheme="majorHAnsi" w:eastAsia="Arial" w:hAnsiTheme="majorHAnsi" w:cstheme="majorHAnsi"/>
        </w:rPr>
        <w:t>W</w:t>
      </w:r>
      <w:r w:rsidRPr="0031158B">
        <w:rPr>
          <w:rFonts w:asciiTheme="majorHAnsi" w:eastAsia="Arial" w:hAnsiTheme="majorHAnsi" w:cstheme="majorHAnsi"/>
        </w:rPr>
        <w:t>ebové stránce</w:t>
      </w:r>
      <w:r w:rsidR="003665AF" w:rsidRPr="0031158B">
        <w:rPr>
          <w:rFonts w:asciiTheme="majorHAnsi" w:eastAsia="Arial" w:hAnsiTheme="majorHAnsi" w:cstheme="majorHAnsi"/>
        </w:rPr>
        <w:t>.</w:t>
      </w:r>
    </w:p>
    <w:p w14:paraId="3890E99C" w14:textId="77777777" w:rsidR="00FF3A8E" w:rsidRPr="0031158B" w:rsidRDefault="00FF3A8E" w:rsidP="0031158B">
      <w:pPr>
        <w:spacing w:after="120" w:line="240" w:lineRule="auto"/>
        <w:jc w:val="both"/>
        <w:rPr>
          <w:rFonts w:asciiTheme="majorHAnsi" w:eastAsia="Arial" w:hAnsiTheme="majorHAnsi" w:cstheme="majorHAnsi"/>
          <w:b/>
        </w:rPr>
      </w:pPr>
    </w:p>
    <w:p w14:paraId="2A5EDC11" w14:textId="77777777" w:rsidR="00C66BF6" w:rsidRPr="0031158B" w:rsidRDefault="006D768F" w:rsidP="0031158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ajorHAnsi" w:eastAsia="Arial" w:hAnsiTheme="majorHAnsi" w:cstheme="majorHAnsi"/>
          <w:b/>
          <w:color w:val="000000"/>
        </w:rPr>
      </w:pPr>
      <w:r w:rsidRPr="0031158B">
        <w:rPr>
          <w:rFonts w:asciiTheme="majorHAnsi" w:eastAsia="Arial" w:hAnsiTheme="majorHAnsi" w:cstheme="majorHAnsi"/>
          <w:b/>
          <w:color w:val="000000"/>
        </w:rPr>
        <w:t xml:space="preserve">ZÁKLADNÍ INFORMACE </w:t>
      </w:r>
      <w:r w:rsidR="00585DD5" w:rsidRPr="0031158B">
        <w:rPr>
          <w:rFonts w:asciiTheme="majorHAnsi" w:eastAsia="Arial" w:hAnsiTheme="majorHAnsi" w:cstheme="majorHAnsi"/>
          <w:b/>
          <w:color w:val="000000"/>
        </w:rPr>
        <w:t>O ZPRACOVÁVÁNÍ OSOBNÍCH ÚDAJŮ</w:t>
      </w:r>
    </w:p>
    <w:p w14:paraId="0DB918D3" w14:textId="77777777" w:rsidR="00C44CA4" w:rsidRPr="0031158B" w:rsidRDefault="006D768F" w:rsidP="0031158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ajorHAnsi" w:eastAsia="Arial" w:hAnsiTheme="majorHAnsi" w:cstheme="majorHAnsi"/>
          <w:b/>
          <w:color w:val="000000"/>
        </w:rPr>
      </w:pPr>
      <w:r w:rsidRPr="0031158B">
        <w:rPr>
          <w:rFonts w:asciiTheme="majorHAnsi" w:eastAsia="Arial" w:hAnsiTheme="majorHAnsi" w:cstheme="majorHAnsi"/>
          <w:b/>
          <w:color w:val="000000"/>
        </w:rPr>
        <w:t xml:space="preserve">Identifikační a kontaktní údaje správce: </w:t>
      </w:r>
    </w:p>
    <w:p w14:paraId="65B0AB25" w14:textId="77777777" w:rsidR="00C44CA4" w:rsidRPr="0031158B" w:rsidRDefault="00C44CA4" w:rsidP="0031158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ajorHAnsi" w:eastAsia="Arial" w:hAnsiTheme="majorHAnsi" w:cstheme="majorHAnsi"/>
          <w:color w:val="000000"/>
        </w:rPr>
      </w:pPr>
      <w:r w:rsidRPr="0031158B">
        <w:rPr>
          <w:rFonts w:asciiTheme="majorHAnsi" w:eastAsia="Arial" w:hAnsiTheme="majorHAnsi" w:cstheme="majorHAnsi"/>
          <w:color w:val="000000"/>
        </w:rPr>
        <w:t xml:space="preserve">BEGHELLI - </w:t>
      </w:r>
      <w:proofErr w:type="spellStart"/>
      <w:proofErr w:type="gramStart"/>
      <w:r w:rsidRPr="0031158B">
        <w:rPr>
          <w:rFonts w:asciiTheme="majorHAnsi" w:eastAsia="Arial" w:hAnsiTheme="majorHAnsi" w:cstheme="majorHAnsi"/>
          <w:color w:val="000000"/>
        </w:rPr>
        <w:t>ELPLAST,a.s</w:t>
      </w:r>
      <w:proofErr w:type="spellEnd"/>
      <w:r w:rsidRPr="0031158B">
        <w:rPr>
          <w:rFonts w:asciiTheme="majorHAnsi" w:eastAsia="Arial" w:hAnsiTheme="majorHAnsi" w:cstheme="majorHAnsi"/>
          <w:color w:val="000000"/>
        </w:rPr>
        <w:t>.</w:t>
      </w:r>
      <w:proofErr w:type="gramEnd"/>
      <w:r w:rsidR="006D768F" w:rsidRPr="0031158B">
        <w:rPr>
          <w:rFonts w:asciiTheme="majorHAnsi" w:eastAsia="Arial" w:hAnsiTheme="majorHAnsi" w:cstheme="majorHAnsi"/>
          <w:color w:val="000000"/>
        </w:rPr>
        <w:t>, IČO </w:t>
      </w:r>
      <w:r w:rsidRPr="0031158B">
        <w:rPr>
          <w:rFonts w:asciiTheme="majorHAnsi" w:eastAsia="Arial" w:hAnsiTheme="majorHAnsi" w:cstheme="majorHAnsi"/>
          <w:color w:val="000000"/>
        </w:rPr>
        <w:t>46347909</w:t>
      </w:r>
      <w:r w:rsidR="006D768F" w:rsidRPr="00391066">
        <w:rPr>
          <w:rFonts w:asciiTheme="majorHAnsi" w:eastAsia="Arial" w:hAnsiTheme="majorHAnsi" w:cstheme="majorHAnsi"/>
          <w:color w:val="000000"/>
        </w:rPr>
        <w:t xml:space="preserve">, se sídlem </w:t>
      </w:r>
      <w:r w:rsidRPr="00391066">
        <w:rPr>
          <w:rFonts w:asciiTheme="majorHAnsi" w:eastAsia="Arial" w:hAnsiTheme="majorHAnsi" w:cstheme="majorHAnsi"/>
        </w:rPr>
        <w:t>Poříčí 185/3a, Staré Brno, 639 00 Brno</w:t>
      </w:r>
      <w:r w:rsidR="00952946" w:rsidRPr="00391066">
        <w:rPr>
          <w:rFonts w:asciiTheme="majorHAnsi" w:eastAsia="Arial" w:hAnsiTheme="majorHAnsi" w:cstheme="majorHAnsi"/>
          <w:color w:val="000000"/>
        </w:rPr>
        <w:t xml:space="preserve">, </w:t>
      </w:r>
      <w:r w:rsidR="006D768F" w:rsidRPr="00391066">
        <w:rPr>
          <w:rFonts w:asciiTheme="majorHAnsi" w:eastAsia="Arial" w:hAnsiTheme="majorHAnsi" w:cstheme="majorHAnsi"/>
          <w:color w:val="000000"/>
        </w:rPr>
        <w:t xml:space="preserve">společnost zapsaná v obchodním rejstříku </w:t>
      </w:r>
      <w:r w:rsidR="00DB6B71" w:rsidRPr="00391066">
        <w:rPr>
          <w:rFonts w:asciiTheme="majorHAnsi" w:eastAsia="Arial" w:hAnsiTheme="majorHAnsi" w:cstheme="majorHAnsi"/>
          <w:color w:val="000000"/>
        </w:rPr>
        <w:t>u</w:t>
      </w:r>
      <w:r w:rsidR="009D17DE" w:rsidRPr="00391066">
        <w:rPr>
          <w:rFonts w:asciiTheme="majorHAnsi" w:eastAsia="Arial" w:hAnsiTheme="majorHAnsi" w:cstheme="majorHAnsi"/>
          <w:color w:val="000000"/>
        </w:rPr>
        <w:t> </w:t>
      </w:r>
      <w:r w:rsidR="00DB6B71" w:rsidRPr="00391066">
        <w:rPr>
          <w:rFonts w:asciiTheme="majorHAnsi" w:eastAsia="Arial" w:hAnsiTheme="majorHAnsi" w:cstheme="majorHAnsi"/>
          <w:color w:val="000000"/>
        </w:rPr>
        <w:t>Krajského soudu v Brně</w:t>
      </w:r>
      <w:r w:rsidR="00FF3A8E" w:rsidRPr="00391066">
        <w:rPr>
          <w:rFonts w:asciiTheme="majorHAnsi" w:eastAsia="Arial" w:hAnsiTheme="majorHAnsi" w:cstheme="majorHAnsi"/>
          <w:color w:val="000000"/>
        </w:rPr>
        <w:t xml:space="preserve">, oddíl </w:t>
      </w:r>
      <w:r w:rsidRPr="00391066">
        <w:rPr>
          <w:rFonts w:asciiTheme="majorHAnsi" w:eastAsia="Arial" w:hAnsiTheme="majorHAnsi" w:cstheme="majorHAnsi"/>
          <w:color w:val="000000"/>
        </w:rPr>
        <w:t>B</w:t>
      </w:r>
      <w:r w:rsidR="006D768F" w:rsidRPr="00391066">
        <w:rPr>
          <w:rFonts w:asciiTheme="majorHAnsi" w:eastAsia="Arial" w:hAnsiTheme="majorHAnsi" w:cstheme="majorHAnsi"/>
          <w:color w:val="000000"/>
        </w:rPr>
        <w:t xml:space="preserve">, vložka </w:t>
      </w:r>
      <w:r w:rsidRPr="00391066">
        <w:rPr>
          <w:rFonts w:asciiTheme="majorHAnsi" w:eastAsia="Arial" w:hAnsiTheme="majorHAnsi" w:cstheme="majorHAnsi"/>
          <w:color w:val="000000"/>
        </w:rPr>
        <w:t>811</w:t>
      </w:r>
      <w:r w:rsidRPr="0031158B">
        <w:rPr>
          <w:rFonts w:asciiTheme="majorHAnsi" w:eastAsia="Arial" w:hAnsiTheme="majorHAnsi" w:cstheme="majorHAnsi"/>
          <w:color w:val="000000"/>
        </w:rPr>
        <w:t xml:space="preserve"> </w:t>
      </w:r>
    </w:p>
    <w:p w14:paraId="0C486FD1" w14:textId="11D8068D" w:rsidR="00C44CA4" w:rsidRPr="0031158B" w:rsidRDefault="00C44CA4" w:rsidP="0031158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ajorHAnsi" w:eastAsia="Arial" w:hAnsiTheme="majorHAnsi" w:cstheme="majorHAnsi"/>
          <w:color w:val="000000"/>
        </w:rPr>
      </w:pPr>
      <w:r w:rsidRPr="0031158B">
        <w:rPr>
          <w:rFonts w:asciiTheme="majorHAnsi" w:eastAsia="Arial" w:hAnsiTheme="majorHAnsi" w:cstheme="majorHAnsi"/>
          <w:color w:val="000000"/>
        </w:rPr>
        <w:t xml:space="preserve">BEGHELLI SPA, se sídlem Via </w:t>
      </w:r>
      <w:proofErr w:type="spellStart"/>
      <w:r w:rsidRPr="0031158B">
        <w:rPr>
          <w:rFonts w:asciiTheme="majorHAnsi" w:eastAsia="Arial" w:hAnsiTheme="majorHAnsi" w:cstheme="majorHAnsi"/>
          <w:color w:val="000000"/>
        </w:rPr>
        <w:t>Mozzeghine</w:t>
      </w:r>
      <w:proofErr w:type="spellEnd"/>
      <w:r w:rsidRPr="0031158B">
        <w:rPr>
          <w:rFonts w:asciiTheme="majorHAnsi" w:eastAsia="Arial" w:hAnsiTheme="majorHAnsi" w:cstheme="majorHAnsi"/>
          <w:color w:val="000000"/>
        </w:rPr>
        <w:t xml:space="preserve">, 13/15 – </w:t>
      </w:r>
      <w:proofErr w:type="spellStart"/>
      <w:r w:rsidRPr="0031158B">
        <w:rPr>
          <w:rFonts w:asciiTheme="majorHAnsi" w:eastAsia="Arial" w:hAnsiTheme="majorHAnsi" w:cstheme="majorHAnsi"/>
          <w:color w:val="000000"/>
        </w:rPr>
        <w:t>loc</w:t>
      </w:r>
      <w:proofErr w:type="spellEnd"/>
      <w:r w:rsidRPr="0031158B">
        <w:rPr>
          <w:rFonts w:asciiTheme="majorHAnsi" w:eastAsia="Arial" w:hAnsiTheme="majorHAnsi" w:cstheme="majorHAnsi"/>
          <w:color w:val="000000"/>
        </w:rPr>
        <w:t xml:space="preserve">. </w:t>
      </w:r>
      <w:proofErr w:type="spellStart"/>
      <w:r w:rsidRPr="0031158B">
        <w:rPr>
          <w:rFonts w:asciiTheme="majorHAnsi" w:eastAsia="Arial" w:hAnsiTheme="majorHAnsi" w:cstheme="majorHAnsi"/>
          <w:color w:val="000000"/>
        </w:rPr>
        <w:t>Monteveglio</w:t>
      </w:r>
      <w:proofErr w:type="spellEnd"/>
      <w:r w:rsidRPr="0031158B">
        <w:rPr>
          <w:rFonts w:asciiTheme="majorHAnsi" w:eastAsia="Arial" w:hAnsiTheme="majorHAnsi" w:cstheme="majorHAnsi"/>
          <w:color w:val="000000"/>
        </w:rPr>
        <w:t xml:space="preserve"> – 40053 </w:t>
      </w:r>
      <w:proofErr w:type="spellStart"/>
      <w:r w:rsidRPr="0031158B">
        <w:rPr>
          <w:rFonts w:asciiTheme="majorHAnsi" w:eastAsia="Arial" w:hAnsiTheme="majorHAnsi" w:cstheme="majorHAnsi"/>
          <w:color w:val="000000"/>
        </w:rPr>
        <w:t>Valsamoggia</w:t>
      </w:r>
      <w:proofErr w:type="spellEnd"/>
      <w:r w:rsidRPr="0031158B">
        <w:rPr>
          <w:rFonts w:asciiTheme="majorHAnsi" w:eastAsia="Arial" w:hAnsiTheme="majorHAnsi" w:cstheme="majorHAnsi"/>
          <w:color w:val="000000"/>
        </w:rPr>
        <w:t xml:space="preserve"> (Bologna) – Itálie, Číslo VAT 00666341201, Italský daňový kód a registrační číslo společnosti BOLOGNA 03829720378</w:t>
      </w:r>
    </w:p>
    <w:p w14:paraId="142D3C37" w14:textId="24876F92" w:rsidR="00C66BF6" w:rsidRPr="0031158B" w:rsidRDefault="006D768F" w:rsidP="0031158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ajorHAnsi" w:eastAsia="Arial" w:hAnsiTheme="majorHAnsi" w:cstheme="majorHAnsi"/>
        </w:rPr>
      </w:pPr>
      <w:r w:rsidRPr="0031158B">
        <w:rPr>
          <w:rFonts w:asciiTheme="majorHAnsi" w:eastAsia="Arial" w:hAnsiTheme="majorHAnsi" w:cstheme="majorHAnsi"/>
          <w:color w:val="000000"/>
        </w:rPr>
        <w:t xml:space="preserve">(dále </w:t>
      </w:r>
      <w:r w:rsidR="00C44CA4" w:rsidRPr="0031158B">
        <w:rPr>
          <w:rFonts w:asciiTheme="majorHAnsi" w:eastAsia="Arial" w:hAnsiTheme="majorHAnsi" w:cstheme="majorHAnsi"/>
          <w:color w:val="000000"/>
        </w:rPr>
        <w:t xml:space="preserve">společně </w:t>
      </w:r>
      <w:r w:rsidRPr="0031158B">
        <w:rPr>
          <w:rFonts w:asciiTheme="majorHAnsi" w:eastAsia="Arial" w:hAnsiTheme="majorHAnsi" w:cstheme="majorHAnsi"/>
          <w:color w:val="000000"/>
        </w:rPr>
        <w:t>též „</w:t>
      </w:r>
      <w:proofErr w:type="gramStart"/>
      <w:r w:rsidR="00C44CA4" w:rsidRPr="0031158B">
        <w:rPr>
          <w:rFonts w:asciiTheme="majorHAnsi" w:eastAsia="Arial" w:hAnsiTheme="majorHAnsi" w:cstheme="majorHAnsi"/>
          <w:b/>
          <w:bCs/>
          <w:i/>
          <w:iCs/>
          <w:color w:val="000000"/>
        </w:rPr>
        <w:t>BEGHELLI - ELPLAST</w:t>
      </w:r>
      <w:proofErr w:type="gramEnd"/>
      <w:r w:rsidRPr="0031158B">
        <w:rPr>
          <w:rFonts w:asciiTheme="majorHAnsi" w:eastAsia="Arial" w:hAnsiTheme="majorHAnsi" w:cstheme="majorHAnsi"/>
          <w:color w:val="000000"/>
        </w:rPr>
        <w:t xml:space="preserve">“), kontaktní e-mail: </w:t>
      </w:r>
      <w:r w:rsidR="0076203B" w:rsidRPr="0031158B">
        <w:rPr>
          <w:rFonts w:asciiTheme="majorHAnsi" w:eastAsia="Arial" w:hAnsiTheme="majorHAnsi" w:cstheme="majorHAnsi"/>
        </w:rPr>
        <w:t>privacy@beghelli.it.</w:t>
      </w:r>
    </w:p>
    <w:p w14:paraId="1DCAEAAF" w14:textId="13536653" w:rsidR="003665AF" w:rsidRPr="0031158B" w:rsidRDefault="003665AF" w:rsidP="0031158B">
      <w:pPr>
        <w:spacing w:after="120" w:line="240" w:lineRule="auto"/>
        <w:jc w:val="both"/>
        <w:rPr>
          <w:rFonts w:asciiTheme="majorHAnsi" w:eastAsia="Arial" w:hAnsiTheme="majorHAnsi" w:cstheme="majorHAnsi"/>
          <w:b/>
        </w:rPr>
      </w:pPr>
      <w:r w:rsidRPr="0031158B">
        <w:rPr>
          <w:rFonts w:asciiTheme="majorHAnsi" w:eastAsia="Arial" w:hAnsiTheme="majorHAnsi" w:cstheme="majorHAnsi"/>
          <w:b/>
        </w:rPr>
        <w:t xml:space="preserve">Pověřenec pro ochranu osobních údajů: </w:t>
      </w:r>
      <w:r w:rsidRPr="0031158B">
        <w:rPr>
          <w:rFonts w:asciiTheme="majorHAnsi" w:eastAsia="Arial" w:hAnsiTheme="majorHAnsi" w:cstheme="majorHAnsi"/>
        </w:rPr>
        <w:t>Nejmenovali jsme pověřence pro ochranu osobních údajů, neboť nejsme povinnou osobou dle čl. 37 GDPR.</w:t>
      </w:r>
    </w:p>
    <w:p w14:paraId="3EA01177" w14:textId="2D82CBA5" w:rsidR="003665AF" w:rsidRPr="0031158B" w:rsidRDefault="003665AF" w:rsidP="0031158B">
      <w:pPr>
        <w:spacing w:after="120" w:line="240" w:lineRule="auto"/>
        <w:jc w:val="both"/>
        <w:rPr>
          <w:rFonts w:asciiTheme="majorHAnsi" w:eastAsia="Arial" w:hAnsiTheme="majorHAnsi" w:cstheme="majorHAnsi"/>
        </w:rPr>
      </w:pPr>
      <w:r w:rsidRPr="0031158B">
        <w:rPr>
          <w:rFonts w:asciiTheme="majorHAnsi" w:eastAsia="Arial" w:hAnsiTheme="majorHAnsi" w:cstheme="majorHAnsi"/>
          <w:b/>
        </w:rPr>
        <w:t>Automatizované individuální rozhodování</w:t>
      </w:r>
      <w:r w:rsidRPr="0031158B">
        <w:rPr>
          <w:rFonts w:asciiTheme="majorHAnsi" w:eastAsia="Arial" w:hAnsiTheme="majorHAnsi" w:cstheme="majorHAnsi"/>
        </w:rPr>
        <w:t>: Při zpracování osobních údajů neprovádíme automatizované individuální rozhodování ani profilování ve smyslu čl. 22 GDPR.</w:t>
      </w:r>
    </w:p>
    <w:p w14:paraId="4A05C4EF" w14:textId="6045F592" w:rsidR="00C66BF6" w:rsidRPr="00384D27" w:rsidRDefault="006D768F" w:rsidP="0031158B">
      <w:pPr>
        <w:spacing w:after="120" w:line="240" w:lineRule="auto"/>
        <w:jc w:val="both"/>
        <w:rPr>
          <w:rFonts w:asciiTheme="majorHAnsi" w:eastAsia="Arial" w:hAnsiTheme="majorHAnsi" w:cstheme="majorHAnsi"/>
        </w:rPr>
      </w:pPr>
      <w:r w:rsidRPr="0031158B">
        <w:rPr>
          <w:rFonts w:asciiTheme="majorHAnsi" w:eastAsia="Arial" w:hAnsiTheme="majorHAnsi" w:cstheme="majorHAnsi"/>
          <w:b/>
        </w:rPr>
        <w:t>Dozorový úřad</w:t>
      </w:r>
      <w:r w:rsidRPr="0031158B">
        <w:rPr>
          <w:rFonts w:asciiTheme="majorHAnsi" w:eastAsia="Arial" w:hAnsiTheme="majorHAnsi" w:cstheme="majorHAnsi"/>
        </w:rPr>
        <w:t xml:space="preserve">: </w:t>
      </w:r>
      <w:r w:rsidR="0055053B" w:rsidRPr="0031158B">
        <w:rPr>
          <w:rFonts w:asciiTheme="majorHAnsi" w:eastAsia="Arial" w:hAnsiTheme="majorHAnsi" w:cstheme="majorHAnsi"/>
        </w:rPr>
        <w:t xml:space="preserve">Dozorovým úřadem je nezávislý orgán veřejné moci příslušný k ochraně osobních údajů v daném státě. </w:t>
      </w:r>
      <w:r w:rsidRPr="0031158B">
        <w:rPr>
          <w:rFonts w:asciiTheme="majorHAnsi" w:eastAsia="Arial" w:hAnsiTheme="majorHAnsi" w:cstheme="majorHAnsi"/>
        </w:rPr>
        <w:t xml:space="preserve">Dozorovým úřadem </w:t>
      </w:r>
      <w:r w:rsidR="0055053B" w:rsidRPr="0031158B">
        <w:rPr>
          <w:rFonts w:asciiTheme="majorHAnsi" w:eastAsia="Arial" w:hAnsiTheme="majorHAnsi" w:cstheme="majorHAnsi"/>
        </w:rPr>
        <w:t xml:space="preserve">v místě sídla </w:t>
      </w:r>
      <w:r w:rsidR="0076203B" w:rsidRPr="0031158B">
        <w:rPr>
          <w:rFonts w:asciiTheme="majorHAnsi" w:eastAsia="Arial" w:hAnsiTheme="majorHAnsi" w:cstheme="majorHAnsi"/>
          <w:color w:val="000000"/>
        </w:rPr>
        <w:t xml:space="preserve">BEGHELLI - </w:t>
      </w:r>
      <w:proofErr w:type="spellStart"/>
      <w:proofErr w:type="gramStart"/>
      <w:r w:rsidR="0076203B" w:rsidRPr="0031158B">
        <w:rPr>
          <w:rFonts w:asciiTheme="majorHAnsi" w:eastAsia="Arial" w:hAnsiTheme="majorHAnsi" w:cstheme="majorHAnsi"/>
          <w:color w:val="000000"/>
        </w:rPr>
        <w:t>ELPLAST,a.s</w:t>
      </w:r>
      <w:proofErr w:type="spellEnd"/>
      <w:r w:rsidR="0076203B" w:rsidRPr="0031158B">
        <w:rPr>
          <w:rFonts w:asciiTheme="majorHAnsi" w:eastAsia="Arial" w:hAnsiTheme="majorHAnsi" w:cstheme="majorHAnsi"/>
          <w:color w:val="000000"/>
        </w:rPr>
        <w:t>.</w:t>
      </w:r>
      <w:proofErr w:type="gramEnd"/>
      <w:r w:rsidR="0076203B" w:rsidRPr="0031158B">
        <w:rPr>
          <w:rFonts w:asciiTheme="majorHAnsi" w:eastAsia="Arial" w:hAnsiTheme="majorHAnsi" w:cstheme="majorHAnsi"/>
          <w:color w:val="000000"/>
        </w:rPr>
        <w:t xml:space="preserve"> </w:t>
      </w:r>
      <w:r w:rsidR="0055053B" w:rsidRPr="0031158B">
        <w:rPr>
          <w:rFonts w:asciiTheme="majorHAnsi" w:eastAsia="Arial" w:hAnsiTheme="majorHAnsi" w:cstheme="majorHAnsi"/>
        </w:rPr>
        <w:t xml:space="preserve">je </w:t>
      </w:r>
      <w:r w:rsidRPr="0031158B">
        <w:rPr>
          <w:rFonts w:asciiTheme="majorHAnsi" w:eastAsia="Arial" w:hAnsiTheme="majorHAnsi" w:cstheme="majorHAnsi"/>
        </w:rPr>
        <w:t xml:space="preserve">Úřad pro ochranu osobních údajů </w:t>
      </w:r>
      <w:r w:rsidRPr="00384D27">
        <w:rPr>
          <w:rFonts w:asciiTheme="majorHAnsi" w:eastAsia="Arial" w:hAnsiTheme="majorHAnsi" w:cstheme="majorHAnsi"/>
        </w:rPr>
        <w:t xml:space="preserve">se sídlem Pplk. Sochora 27, 170 00 Praha </w:t>
      </w:r>
      <w:r w:rsidR="00952946" w:rsidRPr="00384D27">
        <w:rPr>
          <w:rFonts w:asciiTheme="majorHAnsi" w:eastAsia="Arial" w:hAnsiTheme="majorHAnsi" w:cstheme="majorHAnsi"/>
        </w:rPr>
        <w:t>7, e-mail: posta@uoou.cz, tel.: +420 234 </w:t>
      </w:r>
      <w:r w:rsidRPr="00384D27">
        <w:rPr>
          <w:rFonts w:asciiTheme="majorHAnsi" w:eastAsia="Arial" w:hAnsiTheme="majorHAnsi" w:cstheme="majorHAnsi"/>
        </w:rPr>
        <w:t>665 125.</w:t>
      </w:r>
    </w:p>
    <w:p w14:paraId="5A60DDC3" w14:textId="77777777" w:rsidR="00C66BF6" w:rsidRPr="00384D27" w:rsidRDefault="00C66BF6" w:rsidP="0031158B">
      <w:pPr>
        <w:spacing w:after="120" w:line="240" w:lineRule="auto"/>
        <w:jc w:val="both"/>
        <w:rPr>
          <w:rFonts w:asciiTheme="majorHAnsi" w:eastAsia="Arial" w:hAnsiTheme="majorHAnsi" w:cstheme="majorHAnsi"/>
        </w:rPr>
      </w:pPr>
    </w:p>
    <w:p w14:paraId="512872FB" w14:textId="77777777" w:rsidR="00C66BF6" w:rsidRPr="00384D27" w:rsidRDefault="00585DD5" w:rsidP="0031158B">
      <w:pPr>
        <w:spacing w:after="120" w:line="240" w:lineRule="auto"/>
        <w:jc w:val="both"/>
        <w:rPr>
          <w:rFonts w:asciiTheme="majorHAnsi" w:eastAsia="Arial" w:hAnsiTheme="majorHAnsi" w:cstheme="majorHAnsi"/>
        </w:rPr>
      </w:pPr>
      <w:r w:rsidRPr="00384D27">
        <w:rPr>
          <w:rFonts w:asciiTheme="majorHAnsi" w:eastAsia="Arial" w:hAnsiTheme="majorHAnsi" w:cstheme="majorHAnsi"/>
          <w:b/>
        </w:rPr>
        <w:t>DALŠÍ INFORMACE O ZPRACOVÁNÍ OSOBNÍCH ÚDAJŮ</w:t>
      </w:r>
    </w:p>
    <w:p w14:paraId="3D02EF57" w14:textId="0EC4E297" w:rsidR="005B0EC9" w:rsidRPr="00384D27" w:rsidRDefault="00D826BB" w:rsidP="0031158B">
      <w:pPr>
        <w:spacing w:after="120" w:line="240" w:lineRule="auto"/>
        <w:jc w:val="both"/>
        <w:rPr>
          <w:rFonts w:asciiTheme="majorHAnsi" w:eastAsia="Arial" w:hAnsiTheme="majorHAnsi" w:cstheme="majorHAnsi"/>
        </w:rPr>
      </w:pPr>
      <w:r w:rsidRPr="00384D27">
        <w:rPr>
          <w:rFonts w:asciiTheme="majorHAnsi" w:eastAsia="Arial" w:hAnsiTheme="majorHAnsi" w:cstheme="majorHAnsi"/>
          <w:b/>
        </w:rPr>
        <w:t>Subjekt údajů, ú</w:t>
      </w:r>
      <w:r w:rsidR="006D768F" w:rsidRPr="00384D27">
        <w:rPr>
          <w:rFonts w:asciiTheme="majorHAnsi" w:eastAsia="Arial" w:hAnsiTheme="majorHAnsi" w:cstheme="majorHAnsi"/>
          <w:b/>
        </w:rPr>
        <w:t xml:space="preserve">čel </w:t>
      </w:r>
      <w:r w:rsidR="00585DD5" w:rsidRPr="00384D27">
        <w:rPr>
          <w:rFonts w:asciiTheme="majorHAnsi" w:eastAsia="Arial" w:hAnsiTheme="majorHAnsi" w:cstheme="majorHAnsi"/>
          <w:b/>
        </w:rPr>
        <w:t xml:space="preserve">a rozsah </w:t>
      </w:r>
      <w:r w:rsidR="006D768F" w:rsidRPr="00384D27">
        <w:rPr>
          <w:rFonts w:asciiTheme="majorHAnsi" w:eastAsia="Arial" w:hAnsiTheme="majorHAnsi" w:cstheme="majorHAnsi"/>
          <w:b/>
        </w:rPr>
        <w:t>zpracování</w:t>
      </w:r>
      <w:r w:rsidR="006D768F" w:rsidRPr="00384D27">
        <w:rPr>
          <w:rFonts w:asciiTheme="majorHAnsi" w:eastAsia="Arial" w:hAnsiTheme="majorHAnsi" w:cstheme="majorHAnsi"/>
        </w:rPr>
        <w:t xml:space="preserve">: </w:t>
      </w:r>
    </w:p>
    <w:p w14:paraId="33B6560D" w14:textId="09A88F0C" w:rsidR="00D826BB" w:rsidRPr="00384D27" w:rsidRDefault="006D768F" w:rsidP="0031158B">
      <w:pPr>
        <w:spacing w:after="120" w:line="240" w:lineRule="auto"/>
        <w:jc w:val="both"/>
        <w:rPr>
          <w:rFonts w:asciiTheme="majorHAnsi" w:eastAsia="Arial" w:hAnsiTheme="majorHAnsi" w:cstheme="majorHAnsi"/>
        </w:rPr>
      </w:pPr>
      <w:r w:rsidRPr="00384D27">
        <w:rPr>
          <w:rFonts w:asciiTheme="majorHAnsi" w:eastAsia="Arial" w:hAnsiTheme="majorHAnsi" w:cstheme="majorHAnsi"/>
          <w:u w:val="single"/>
        </w:rPr>
        <w:t>Za účelem plnění smlouvy</w:t>
      </w:r>
      <w:r w:rsidRPr="00384D27">
        <w:rPr>
          <w:rFonts w:asciiTheme="majorHAnsi" w:eastAsia="Arial" w:hAnsiTheme="majorHAnsi" w:cstheme="majorHAnsi"/>
        </w:rPr>
        <w:t xml:space="preserve"> </w:t>
      </w:r>
      <w:r w:rsidR="005B0EC9" w:rsidRPr="00384D27">
        <w:rPr>
          <w:rFonts w:asciiTheme="majorHAnsi" w:eastAsia="Arial" w:hAnsiTheme="majorHAnsi" w:cstheme="majorHAnsi"/>
        </w:rPr>
        <w:t>(zejména uzavření smlouvy, komunikace s</w:t>
      </w:r>
      <w:r w:rsidR="0031158B" w:rsidRPr="00384D27">
        <w:rPr>
          <w:rFonts w:asciiTheme="majorHAnsi" w:eastAsia="Arial" w:hAnsiTheme="majorHAnsi" w:cstheme="majorHAnsi"/>
        </w:rPr>
        <w:t>e zákazníkem</w:t>
      </w:r>
      <w:r w:rsidR="005B0EC9" w:rsidRPr="00384D27">
        <w:rPr>
          <w:rFonts w:asciiTheme="majorHAnsi" w:eastAsia="Arial" w:hAnsiTheme="majorHAnsi" w:cstheme="majorHAnsi"/>
        </w:rPr>
        <w:t xml:space="preserve">), </w:t>
      </w:r>
      <w:r w:rsidR="00D826BB" w:rsidRPr="00384D27">
        <w:rPr>
          <w:rFonts w:asciiTheme="majorHAnsi" w:eastAsia="Arial" w:hAnsiTheme="majorHAnsi" w:cstheme="majorHAnsi"/>
          <w:u w:val="single"/>
        </w:rPr>
        <w:t>nebo pro provedení opatření přijatých před uzavřením smlouvy</w:t>
      </w:r>
      <w:r w:rsidR="00D826BB" w:rsidRPr="00384D27">
        <w:rPr>
          <w:rFonts w:asciiTheme="majorHAnsi" w:eastAsia="Arial" w:hAnsiTheme="majorHAnsi" w:cstheme="majorHAnsi"/>
        </w:rPr>
        <w:t xml:space="preserve"> (jednání před uzavřením smlouvy) zpracovává</w:t>
      </w:r>
      <w:r w:rsidR="007044CE" w:rsidRPr="00384D27">
        <w:rPr>
          <w:rFonts w:asciiTheme="majorHAnsi" w:eastAsia="Arial" w:hAnsiTheme="majorHAnsi" w:cstheme="majorHAnsi"/>
        </w:rPr>
        <w:t>me</w:t>
      </w:r>
      <w:r w:rsidR="00D826BB" w:rsidRPr="00384D27">
        <w:rPr>
          <w:rFonts w:asciiTheme="majorHAnsi" w:eastAsia="Arial" w:hAnsiTheme="majorHAnsi" w:cstheme="majorHAnsi"/>
        </w:rPr>
        <w:t xml:space="preserve">: </w:t>
      </w:r>
      <w:r w:rsidR="007044CE" w:rsidRPr="00384D27">
        <w:rPr>
          <w:rFonts w:asciiTheme="majorHAnsi" w:eastAsia="Arial" w:hAnsiTheme="majorHAnsi" w:cstheme="majorHAnsi"/>
        </w:rPr>
        <w:t>jméno a příjmení, adresa bydliště/ adresa místa podnikání, identifikační číslo, daňové identifikační číslo, adresa elektronické pošty, telefonní číslo.</w:t>
      </w:r>
    </w:p>
    <w:p w14:paraId="202DECAA" w14:textId="218C6E31" w:rsidR="00D826BB" w:rsidRPr="00384D27" w:rsidRDefault="00D826BB" w:rsidP="0031158B">
      <w:pPr>
        <w:spacing w:after="120" w:line="240" w:lineRule="auto"/>
        <w:jc w:val="both"/>
        <w:rPr>
          <w:rFonts w:asciiTheme="majorHAnsi" w:eastAsia="Arial" w:hAnsiTheme="majorHAnsi" w:cstheme="majorHAnsi"/>
        </w:rPr>
      </w:pPr>
      <w:r w:rsidRPr="00384D27">
        <w:rPr>
          <w:rFonts w:asciiTheme="majorHAnsi" w:eastAsia="Arial" w:hAnsiTheme="majorHAnsi" w:cstheme="majorHAnsi"/>
          <w:u w:val="single"/>
        </w:rPr>
        <w:t>Za účelem plnění právních povinností</w:t>
      </w:r>
      <w:r w:rsidRPr="00384D27">
        <w:rPr>
          <w:rFonts w:asciiTheme="majorHAnsi" w:eastAsia="Arial" w:hAnsiTheme="majorHAnsi" w:cstheme="majorHAnsi"/>
        </w:rPr>
        <w:t xml:space="preserve"> (zejména vedení účetnictví, vystavování a evidence daňových dokladů) zpracovává</w:t>
      </w:r>
      <w:r w:rsidR="007044CE" w:rsidRPr="00384D27">
        <w:rPr>
          <w:rFonts w:asciiTheme="majorHAnsi" w:eastAsia="Arial" w:hAnsiTheme="majorHAnsi" w:cstheme="majorHAnsi"/>
        </w:rPr>
        <w:t>me</w:t>
      </w:r>
      <w:r w:rsidRPr="00384D27">
        <w:rPr>
          <w:rFonts w:asciiTheme="majorHAnsi" w:eastAsia="Arial" w:hAnsiTheme="majorHAnsi" w:cstheme="majorHAnsi"/>
        </w:rPr>
        <w:t xml:space="preserve"> zejména: jméno, příjmení, název, bydliště/adresa místa podnikání, </w:t>
      </w:r>
      <w:r w:rsidR="007044CE" w:rsidRPr="00384D27">
        <w:rPr>
          <w:rFonts w:asciiTheme="majorHAnsi" w:eastAsia="Arial" w:hAnsiTheme="majorHAnsi" w:cstheme="majorHAnsi"/>
        </w:rPr>
        <w:t>identifikační číslo, daňové identifikační číslo.</w:t>
      </w:r>
    </w:p>
    <w:p w14:paraId="53589BFC" w14:textId="2C79C6F6" w:rsidR="00284ED8" w:rsidRDefault="00284ED8" w:rsidP="0031158B">
      <w:pPr>
        <w:spacing w:after="120" w:line="240" w:lineRule="auto"/>
        <w:jc w:val="both"/>
        <w:rPr>
          <w:rFonts w:asciiTheme="majorHAnsi" w:eastAsia="Arial" w:hAnsiTheme="majorHAnsi" w:cstheme="majorHAnsi"/>
        </w:rPr>
      </w:pPr>
      <w:r w:rsidRPr="00384D27">
        <w:rPr>
          <w:rFonts w:asciiTheme="majorHAnsi" w:eastAsia="Arial" w:hAnsiTheme="majorHAnsi" w:cstheme="majorHAnsi"/>
          <w:u w:val="single"/>
        </w:rPr>
        <w:t>Z důvodu oprávněného zájmu zpracováváme</w:t>
      </w:r>
      <w:r w:rsidRPr="00384D27">
        <w:rPr>
          <w:rFonts w:asciiTheme="majorHAnsi" w:eastAsia="Arial" w:hAnsiTheme="majorHAnsi" w:cstheme="majorHAnsi"/>
        </w:rPr>
        <w:t xml:space="preserve">: e-mail, telefonní číslo (zasílání obchodních sdělení – newsletterů formou e-mailu a SMS poskytování přímého marketingu). </w:t>
      </w:r>
    </w:p>
    <w:p w14:paraId="56D284FC" w14:textId="748AE1C6" w:rsidR="00926C71" w:rsidRPr="00384D27" w:rsidRDefault="00926C71" w:rsidP="0031158B">
      <w:pPr>
        <w:spacing w:after="120" w:line="240" w:lineRule="auto"/>
        <w:jc w:val="both"/>
        <w:rPr>
          <w:rFonts w:asciiTheme="majorHAnsi" w:eastAsia="Arial" w:hAnsiTheme="majorHAnsi" w:cstheme="majorHAnsi"/>
        </w:rPr>
      </w:pPr>
      <w:r w:rsidRPr="00384D27">
        <w:rPr>
          <w:rFonts w:asciiTheme="majorHAnsi" w:eastAsia="Arial" w:hAnsiTheme="majorHAnsi" w:cstheme="majorHAnsi"/>
        </w:rPr>
        <w:t>Dále zpracováváme údaje, které získáme od subjektů údajů tím, že navštíví Webovou stránku: IP adresa, příp. jiné online identifikátory.</w:t>
      </w:r>
      <w:r w:rsidR="00471080">
        <w:rPr>
          <w:rFonts w:asciiTheme="majorHAnsi" w:eastAsia="Arial" w:hAnsiTheme="majorHAnsi" w:cstheme="majorHAnsi"/>
        </w:rPr>
        <w:t xml:space="preserve"> </w:t>
      </w:r>
      <w:r w:rsidR="00471080" w:rsidRPr="00AF19B0">
        <w:rPr>
          <w:rFonts w:asciiTheme="majorHAnsi" w:eastAsia="Arial" w:hAnsiTheme="majorHAnsi" w:cstheme="majorHAnsi"/>
        </w:rPr>
        <w:t xml:space="preserve">Informace ohledně </w:t>
      </w:r>
      <w:proofErr w:type="spellStart"/>
      <w:r w:rsidR="00471080" w:rsidRPr="00AF19B0">
        <w:rPr>
          <w:rFonts w:asciiTheme="majorHAnsi" w:eastAsia="Arial" w:hAnsiTheme="majorHAnsi" w:cstheme="majorHAnsi"/>
        </w:rPr>
        <w:t>cookies</w:t>
      </w:r>
      <w:proofErr w:type="spellEnd"/>
      <w:r w:rsidR="00471080" w:rsidRPr="00AF19B0">
        <w:rPr>
          <w:rFonts w:asciiTheme="majorHAnsi" w:eastAsia="Arial" w:hAnsiTheme="majorHAnsi" w:cstheme="majorHAnsi"/>
        </w:rPr>
        <w:t xml:space="preserve"> naleznete na našich webových stránkách.</w:t>
      </w:r>
      <w:r w:rsidR="00471080">
        <w:rPr>
          <w:rFonts w:asciiTheme="majorHAnsi" w:eastAsia="Arial" w:hAnsiTheme="majorHAnsi" w:cstheme="majorHAnsi"/>
        </w:rPr>
        <w:t xml:space="preserve"> </w:t>
      </w:r>
    </w:p>
    <w:p w14:paraId="69565844" w14:textId="4BCB56D3" w:rsidR="00703ECB" w:rsidRPr="0031158B" w:rsidRDefault="00A72D90" w:rsidP="0031158B">
      <w:pPr>
        <w:spacing w:after="120" w:line="240" w:lineRule="auto"/>
        <w:jc w:val="both"/>
        <w:rPr>
          <w:rFonts w:asciiTheme="majorHAnsi" w:eastAsia="Arial" w:hAnsiTheme="majorHAnsi" w:cstheme="majorHAnsi"/>
        </w:rPr>
      </w:pPr>
      <w:r w:rsidRPr="00384D27">
        <w:rPr>
          <w:rFonts w:asciiTheme="majorHAnsi" w:eastAsia="Arial" w:hAnsiTheme="majorHAnsi" w:cstheme="majorHAnsi"/>
          <w:color w:val="000000"/>
        </w:rPr>
        <w:t>N</w:t>
      </w:r>
      <w:r w:rsidR="00703ECB" w:rsidRPr="00384D27">
        <w:rPr>
          <w:rFonts w:asciiTheme="majorHAnsi" w:eastAsia="Arial" w:hAnsiTheme="majorHAnsi" w:cstheme="majorHAnsi"/>
          <w:color w:val="000000"/>
        </w:rPr>
        <w:t>ezpracovává</w:t>
      </w:r>
      <w:r w:rsidRPr="00384D27">
        <w:rPr>
          <w:rFonts w:asciiTheme="majorHAnsi" w:eastAsia="Arial" w:hAnsiTheme="majorHAnsi" w:cstheme="majorHAnsi"/>
          <w:color w:val="000000"/>
        </w:rPr>
        <w:t>me</w:t>
      </w:r>
      <w:r w:rsidR="00703ECB" w:rsidRPr="00384D27">
        <w:rPr>
          <w:rFonts w:asciiTheme="majorHAnsi" w:eastAsia="Arial" w:hAnsiTheme="majorHAnsi" w:cstheme="majorHAnsi"/>
          <w:color w:val="000000"/>
        </w:rPr>
        <w:t xml:space="preserve"> zvláštní kategorii osobních údajů ve smyslu čl. 9 GDPR</w:t>
      </w:r>
      <w:r w:rsidR="00AD05C0" w:rsidRPr="00384D27">
        <w:rPr>
          <w:rFonts w:asciiTheme="majorHAnsi" w:eastAsia="Arial" w:hAnsiTheme="majorHAnsi" w:cstheme="majorHAnsi"/>
          <w:color w:val="000000"/>
        </w:rPr>
        <w:t xml:space="preserve"> ani osobní údaje týkající se rozsudků v trestních věcech a trestných činů ve smyslu čl. 10 GDPR.</w:t>
      </w:r>
    </w:p>
    <w:p w14:paraId="2DD4FD65" w14:textId="5EB95EC0" w:rsidR="00E1644D" w:rsidRPr="0031158B" w:rsidRDefault="00585DD5" w:rsidP="0031158B">
      <w:pPr>
        <w:spacing w:after="120" w:line="240" w:lineRule="auto"/>
        <w:jc w:val="both"/>
        <w:rPr>
          <w:rFonts w:asciiTheme="majorHAnsi" w:eastAsia="Arial" w:hAnsiTheme="majorHAnsi" w:cstheme="majorHAnsi"/>
        </w:rPr>
      </w:pPr>
      <w:r w:rsidRPr="0031158B">
        <w:rPr>
          <w:rFonts w:asciiTheme="majorHAnsi" w:eastAsia="Arial" w:hAnsiTheme="majorHAnsi" w:cstheme="majorHAnsi"/>
        </w:rPr>
        <w:lastRenderedPageBreak/>
        <w:t xml:space="preserve">V případě, že </w:t>
      </w:r>
      <w:r w:rsidR="00E1644D" w:rsidRPr="0031158B">
        <w:rPr>
          <w:rFonts w:asciiTheme="majorHAnsi" w:eastAsia="Arial" w:hAnsiTheme="majorHAnsi" w:cstheme="majorHAnsi"/>
        </w:rPr>
        <w:t>máme</w:t>
      </w:r>
      <w:r w:rsidR="007044CE" w:rsidRPr="0031158B">
        <w:rPr>
          <w:rFonts w:asciiTheme="majorHAnsi" w:eastAsia="Arial" w:hAnsiTheme="majorHAnsi" w:cstheme="majorHAnsi"/>
          <w:color w:val="000000"/>
        </w:rPr>
        <w:t xml:space="preserve"> </w:t>
      </w:r>
      <w:r w:rsidRPr="0031158B">
        <w:rPr>
          <w:rFonts w:asciiTheme="majorHAnsi" w:eastAsia="Arial" w:hAnsiTheme="majorHAnsi" w:cstheme="majorHAnsi"/>
        </w:rPr>
        <w:t>v úmyslu zpracovávat jin</w:t>
      </w:r>
      <w:r w:rsidR="00952946" w:rsidRPr="0031158B">
        <w:rPr>
          <w:rFonts w:asciiTheme="majorHAnsi" w:eastAsia="Arial" w:hAnsiTheme="majorHAnsi" w:cstheme="majorHAnsi"/>
        </w:rPr>
        <w:t>ý osobní údaj</w:t>
      </w:r>
      <w:r w:rsidR="00250FB9" w:rsidRPr="0031158B">
        <w:rPr>
          <w:rFonts w:asciiTheme="majorHAnsi" w:eastAsia="Arial" w:hAnsiTheme="majorHAnsi" w:cstheme="majorHAnsi"/>
        </w:rPr>
        <w:t>,</w:t>
      </w:r>
      <w:r w:rsidR="00952946" w:rsidRPr="0031158B">
        <w:rPr>
          <w:rFonts w:asciiTheme="majorHAnsi" w:eastAsia="Arial" w:hAnsiTheme="majorHAnsi" w:cstheme="majorHAnsi"/>
        </w:rPr>
        <w:t xml:space="preserve"> než je uvedený </w:t>
      </w:r>
      <w:r w:rsidR="00D826BB" w:rsidRPr="0031158B">
        <w:rPr>
          <w:rFonts w:asciiTheme="majorHAnsi" w:eastAsia="Arial" w:hAnsiTheme="majorHAnsi" w:cstheme="majorHAnsi"/>
        </w:rPr>
        <w:t>výše</w:t>
      </w:r>
      <w:r w:rsidRPr="0031158B">
        <w:rPr>
          <w:rFonts w:asciiTheme="majorHAnsi" w:eastAsia="Arial" w:hAnsiTheme="majorHAnsi" w:cstheme="majorHAnsi"/>
        </w:rPr>
        <w:t>, případně pro jiné účely, může tak činit na zákla</w:t>
      </w:r>
      <w:r w:rsidR="00952946" w:rsidRPr="0031158B">
        <w:rPr>
          <w:rFonts w:asciiTheme="majorHAnsi" w:eastAsia="Arial" w:hAnsiTheme="majorHAnsi" w:cstheme="majorHAnsi"/>
        </w:rPr>
        <w:t>dě platně uděleného souhlasu se </w:t>
      </w:r>
      <w:r w:rsidRPr="0031158B">
        <w:rPr>
          <w:rFonts w:asciiTheme="majorHAnsi" w:eastAsia="Arial" w:hAnsiTheme="majorHAnsi" w:cstheme="majorHAnsi"/>
        </w:rPr>
        <w:t>zpracováním osobních údajů. Souhlas se zpracováním osobních údajů uděluje subjekt údajů na samostatné listině.</w:t>
      </w:r>
    </w:p>
    <w:p w14:paraId="3A3E3526" w14:textId="55F6CFEC" w:rsidR="0076203B" w:rsidRPr="0031158B" w:rsidRDefault="0076203B" w:rsidP="0031158B">
      <w:pPr>
        <w:spacing w:after="120" w:line="240" w:lineRule="auto"/>
        <w:jc w:val="both"/>
        <w:rPr>
          <w:rFonts w:asciiTheme="majorHAnsi" w:eastAsia="Arial" w:hAnsiTheme="majorHAnsi" w:cstheme="majorHAnsi"/>
        </w:rPr>
      </w:pPr>
      <w:r w:rsidRPr="0031158B">
        <w:rPr>
          <w:rFonts w:asciiTheme="majorHAnsi" w:eastAsia="Arial" w:hAnsiTheme="majorHAnsi" w:cstheme="majorHAnsi"/>
        </w:rPr>
        <w:t>Informace o zpracovávání osobních údajů zaměstnanců jsou uvedeny v samostatném vnitropodnikové</w:t>
      </w:r>
      <w:r w:rsidR="0031158B">
        <w:rPr>
          <w:rFonts w:asciiTheme="majorHAnsi" w:eastAsia="Arial" w:hAnsiTheme="majorHAnsi" w:cstheme="majorHAnsi"/>
        </w:rPr>
        <w:t>m</w:t>
      </w:r>
      <w:r w:rsidRPr="0031158B">
        <w:rPr>
          <w:rFonts w:asciiTheme="majorHAnsi" w:eastAsia="Arial" w:hAnsiTheme="majorHAnsi" w:cstheme="majorHAnsi"/>
        </w:rPr>
        <w:t xml:space="preserve"> předpise.  </w:t>
      </w:r>
    </w:p>
    <w:p w14:paraId="2FAA315A" w14:textId="77777777" w:rsidR="00E1644D" w:rsidRPr="0031158B" w:rsidRDefault="00E1644D" w:rsidP="00384D27">
      <w:pPr>
        <w:spacing w:after="120" w:line="240" w:lineRule="auto"/>
        <w:jc w:val="both"/>
        <w:rPr>
          <w:rFonts w:asciiTheme="majorHAnsi" w:eastAsia="Arial" w:hAnsiTheme="majorHAnsi" w:cstheme="majorHAnsi"/>
        </w:rPr>
      </w:pPr>
    </w:p>
    <w:p w14:paraId="1C1CB18E" w14:textId="77777777" w:rsidR="00352AA1" w:rsidRPr="0031158B" w:rsidRDefault="00585DD5" w:rsidP="00384D27">
      <w:pPr>
        <w:spacing w:after="120" w:line="240" w:lineRule="auto"/>
        <w:jc w:val="both"/>
        <w:rPr>
          <w:rFonts w:asciiTheme="majorHAnsi" w:eastAsia="Arial" w:hAnsiTheme="majorHAnsi" w:cstheme="majorHAnsi"/>
        </w:rPr>
      </w:pPr>
      <w:r w:rsidRPr="0031158B">
        <w:rPr>
          <w:rFonts w:asciiTheme="majorHAnsi" w:eastAsia="Arial" w:hAnsiTheme="majorHAnsi" w:cstheme="majorHAnsi"/>
          <w:b/>
        </w:rPr>
        <w:t>Doba zpracovávání údajů</w:t>
      </w:r>
      <w:r w:rsidRPr="0031158B">
        <w:rPr>
          <w:rFonts w:asciiTheme="majorHAnsi" w:eastAsia="Arial" w:hAnsiTheme="majorHAnsi" w:cstheme="majorHAnsi"/>
        </w:rPr>
        <w:t xml:space="preserve">: </w:t>
      </w:r>
    </w:p>
    <w:p w14:paraId="53A66AEC" w14:textId="78936A45" w:rsidR="00352AA1" w:rsidRPr="00384D27" w:rsidRDefault="00585DD5" w:rsidP="00384D27">
      <w:pPr>
        <w:spacing w:after="120" w:line="240" w:lineRule="auto"/>
        <w:jc w:val="both"/>
        <w:rPr>
          <w:rFonts w:asciiTheme="majorHAnsi" w:eastAsia="Arial" w:hAnsiTheme="majorHAnsi" w:cstheme="majorHAnsi"/>
        </w:rPr>
      </w:pPr>
      <w:r w:rsidRPr="0031158B">
        <w:rPr>
          <w:rFonts w:asciiTheme="majorHAnsi" w:eastAsia="Arial" w:hAnsiTheme="majorHAnsi" w:cstheme="majorHAnsi"/>
        </w:rPr>
        <w:t>Osobní údaje zpracovává</w:t>
      </w:r>
      <w:r w:rsidR="00E1644D" w:rsidRPr="0031158B">
        <w:rPr>
          <w:rFonts w:asciiTheme="majorHAnsi" w:eastAsia="Arial" w:hAnsiTheme="majorHAnsi" w:cstheme="majorHAnsi"/>
        </w:rPr>
        <w:t>me</w:t>
      </w:r>
      <w:r w:rsidRPr="0031158B">
        <w:rPr>
          <w:rFonts w:asciiTheme="majorHAnsi" w:eastAsia="Arial" w:hAnsiTheme="majorHAnsi" w:cstheme="majorHAnsi"/>
        </w:rPr>
        <w:t xml:space="preserve"> </w:t>
      </w:r>
      <w:r w:rsidRPr="00384D27">
        <w:rPr>
          <w:rFonts w:asciiTheme="majorHAnsi" w:eastAsia="Arial" w:hAnsiTheme="majorHAnsi" w:cstheme="majorHAnsi"/>
        </w:rPr>
        <w:t xml:space="preserve">po dobu trvání smluvního vztahu a následně po dobu </w:t>
      </w:r>
      <w:r w:rsidR="001047AE" w:rsidRPr="00384D27">
        <w:rPr>
          <w:rFonts w:asciiTheme="majorHAnsi" w:eastAsia="Arial" w:hAnsiTheme="majorHAnsi" w:cstheme="majorHAnsi"/>
        </w:rPr>
        <w:t>5 let po ukončení smluvního vztahu</w:t>
      </w:r>
      <w:r w:rsidR="00A72D90" w:rsidRPr="00384D27">
        <w:rPr>
          <w:rFonts w:asciiTheme="majorHAnsi" w:eastAsia="Arial" w:hAnsiTheme="majorHAnsi" w:cstheme="majorHAnsi"/>
        </w:rPr>
        <w:t>.</w:t>
      </w:r>
      <w:r w:rsidRPr="00384D27">
        <w:rPr>
          <w:rFonts w:asciiTheme="majorHAnsi" w:eastAsia="Arial" w:hAnsiTheme="majorHAnsi" w:cstheme="majorHAnsi"/>
        </w:rPr>
        <w:t xml:space="preserve"> </w:t>
      </w:r>
    </w:p>
    <w:p w14:paraId="2E66C31C" w14:textId="38B60765" w:rsidR="00284ED8" w:rsidRPr="0031158B" w:rsidRDefault="00284ED8" w:rsidP="00384D27">
      <w:pPr>
        <w:spacing w:after="120" w:line="240" w:lineRule="auto"/>
        <w:jc w:val="both"/>
        <w:rPr>
          <w:rFonts w:asciiTheme="majorHAnsi" w:eastAsia="Arial" w:hAnsiTheme="majorHAnsi" w:cstheme="majorHAnsi"/>
        </w:rPr>
      </w:pPr>
      <w:r w:rsidRPr="00384D27">
        <w:rPr>
          <w:rFonts w:asciiTheme="majorHAnsi" w:eastAsia="Arial" w:hAnsiTheme="majorHAnsi" w:cstheme="majorHAnsi"/>
        </w:rPr>
        <w:t>Pokud jde o zpracovávání osobních údajů pro účely přímého marketingu</w:t>
      </w:r>
      <w:r w:rsidR="009B0BFB" w:rsidRPr="00384D27">
        <w:rPr>
          <w:rFonts w:asciiTheme="majorHAnsi" w:eastAsia="Arial" w:hAnsiTheme="majorHAnsi" w:cstheme="majorHAnsi"/>
        </w:rPr>
        <w:t xml:space="preserve"> (e-mail, telefon)</w:t>
      </w:r>
      <w:r w:rsidRPr="00384D27">
        <w:rPr>
          <w:rFonts w:asciiTheme="majorHAnsi" w:eastAsia="Arial" w:hAnsiTheme="majorHAnsi" w:cstheme="majorHAnsi"/>
        </w:rPr>
        <w:t>, osobní údaje budeme zpracovávat po dobu 3 let</w:t>
      </w:r>
      <w:r w:rsidR="009B0BFB" w:rsidRPr="00384D27">
        <w:rPr>
          <w:rFonts w:asciiTheme="majorHAnsi" w:eastAsia="Arial" w:hAnsiTheme="majorHAnsi" w:cstheme="majorHAnsi"/>
        </w:rPr>
        <w:t xml:space="preserve"> od poskytnutí údaje</w:t>
      </w:r>
      <w:r w:rsidRPr="00384D27">
        <w:rPr>
          <w:rFonts w:asciiTheme="majorHAnsi" w:eastAsia="Arial" w:hAnsiTheme="majorHAnsi" w:cstheme="majorHAnsi"/>
        </w:rPr>
        <w:t>. Pokud nebudete mít po uplynutí uvedené lhůty zájem o zasílání newsletterů, tyto osobní</w:t>
      </w:r>
      <w:r w:rsidRPr="00D11B89">
        <w:rPr>
          <w:rFonts w:asciiTheme="majorHAnsi" w:eastAsia="Arial" w:hAnsiTheme="majorHAnsi" w:cstheme="majorHAnsi"/>
        </w:rPr>
        <w:t xml:space="preserve"> údaje vymažeme.</w:t>
      </w:r>
    </w:p>
    <w:p w14:paraId="33536D7E" w14:textId="404E4C9F" w:rsidR="00352AA1" w:rsidRPr="0031158B" w:rsidRDefault="00585DD5" w:rsidP="0031158B">
      <w:pPr>
        <w:spacing w:after="120" w:line="240" w:lineRule="auto"/>
        <w:jc w:val="both"/>
        <w:rPr>
          <w:rFonts w:asciiTheme="majorHAnsi" w:eastAsia="Arial" w:hAnsiTheme="majorHAnsi" w:cstheme="majorHAnsi"/>
        </w:rPr>
      </w:pPr>
      <w:r w:rsidRPr="0031158B">
        <w:rPr>
          <w:rFonts w:asciiTheme="majorHAnsi" w:eastAsia="Arial" w:hAnsiTheme="majorHAnsi" w:cstheme="majorHAnsi"/>
        </w:rPr>
        <w:t>Osobní údaje zpracovávané pro plnění povinností, které vyplývají ze zvláštních právních předpisů, zpracovává</w:t>
      </w:r>
      <w:r w:rsidR="00E1644D" w:rsidRPr="0031158B">
        <w:rPr>
          <w:rFonts w:asciiTheme="majorHAnsi" w:eastAsia="Arial" w:hAnsiTheme="majorHAnsi" w:cstheme="majorHAnsi"/>
        </w:rPr>
        <w:t>m</w:t>
      </w:r>
      <w:r w:rsidR="009B0BFB" w:rsidRPr="0031158B">
        <w:rPr>
          <w:rFonts w:asciiTheme="majorHAnsi" w:eastAsia="Arial" w:hAnsiTheme="majorHAnsi" w:cstheme="majorHAnsi"/>
        </w:rPr>
        <w:t>e</w:t>
      </w:r>
      <w:r w:rsidRPr="0031158B">
        <w:rPr>
          <w:rFonts w:asciiTheme="majorHAnsi" w:eastAsia="Arial" w:hAnsiTheme="majorHAnsi" w:cstheme="majorHAnsi"/>
        </w:rPr>
        <w:t xml:space="preserve"> po dobu stanovenou těmito právními předpisy</w:t>
      </w:r>
      <w:r w:rsidR="001047AE" w:rsidRPr="0031158B">
        <w:rPr>
          <w:rFonts w:asciiTheme="majorHAnsi" w:eastAsia="Arial" w:hAnsiTheme="majorHAnsi" w:cstheme="majorHAnsi"/>
        </w:rPr>
        <w:t xml:space="preserve"> (zákonné archivační lhůty)</w:t>
      </w:r>
      <w:r w:rsidRPr="0031158B">
        <w:rPr>
          <w:rFonts w:asciiTheme="majorHAnsi" w:eastAsia="Arial" w:hAnsiTheme="majorHAnsi" w:cstheme="majorHAnsi"/>
        </w:rPr>
        <w:t xml:space="preserve">. </w:t>
      </w:r>
    </w:p>
    <w:p w14:paraId="158BE4FF" w14:textId="2C74C99A" w:rsidR="00585DD5" w:rsidRPr="0031158B" w:rsidRDefault="00585DD5" w:rsidP="0031158B">
      <w:pPr>
        <w:spacing w:after="120" w:line="240" w:lineRule="auto"/>
        <w:jc w:val="both"/>
        <w:rPr>
          <w:rFonts w:asciiTheme="majorHAnsi" w:eastAsia="Arial" w:hAnsiTheme="majorHAnsi" w:cstheme="majorHAnsi"/>
        </w:rPr>
      </w:pPr>
      <w:r w:rsidRPr="0031158B">
        <w:rPr>
          <w:rFonts w:asciiTheme="majorHAnsi" w:eastAsia="Arial" w:hAnsiTheme="majorHAnsi" w:cstheme="majorHAnsi"/>
        </w:rPr>
        <w:t>V případě potřeby použití osobních úda</w:t>
      </w:r>
      <w:r w:rsidR="008A7F2C" w:rsidRPr="0031158B">
        <w:rPr>
          <w:rFonts w:asciiTheme="majorHAnsi" w:eastAsia="Arial" w:hAnsiTheme="majorHAnsi" w:cstheme="majorHAnsi"/>
        </w:rPr>
        <w:t xml:space="preserve">jů pro ochranu </w:t>
      </w:r>
      <w:r w:rsidR="00E1644D" w:rsidRPr="0031158B">
        <w:rPr>
          <w:rFonts w:asciiTheme="majorHAnsi" w:eastAsia="Arial" w:hAnsiTheme="majorHAnsi" w:cstheme="majorHAnsi"/>
        </w:rPr>
        <w:t xml:space="preserve">našich </w:t>
      </w:r>
      <w:r w:rsidR="008A7F2C" w:rsidRPr="0031158B">
        <w:rPr>
          <w:rFonts w:asciiTheme="majorHAnsi" w:eastAsia="Arial" w:hAnsiTheme="majorHAnsi" w:cstheme="majorHAnsi"/>
        </w:rPr>
        <w:t>oprávněných zájmů</w:t>
      </w:r>
      <w:r w:rsidRPr="0031158B">
        <w:rPr>
          <w:rFonts w:asciiTheme="majorHAnsi" w:eastAsia="Arial" w:hAnsiTheme="majorHAnsi" w:cstheme="majorHAnsi"/>
        </w:rPr>
        <w:t xml:space="preserve">, </w:t>
      </w:r>
      <w:proofErr w:type="gramStart"/>
      <w:r w:rsidR="00C44CA4" w:rsidRPr="0031158B">
        <w:rPr>
          <w:rFonts w:asciiTheme="majorHAnsi" w:eastAsia="Arial" w:hAnsiTheme="majorHAnsi" w:cstheme="majorHAnsi"/>
          <w:color w:val="000000"/>
        </w:rPr>
        <w:t>BEGHELLI - ELPLAST</w:t>
      </w:r>
      <w:proofErr w:type="gramEnd"/>
      <w:r w:rsidR="007044CE" w:rsidRPr="0031158B">
        <w:rPr>
          <w:rFonts w:asciiTheme="majorHAnsi" w:eastAsia="Arial" w:hAnsiTheme="majorHAnsi" w:cstheme="majorHAnsi"/>
          <w:color w:val="000000"/>
        </w:rPr>
        <w:t xml:space="preserve"> </w:t>
      </w:r>
      <w:r w:rsidRPr="0031158B">
        <w:rPr>
          <w:rFonts w:asciiTheme="majorHAnsi" w:eastAsia="Arial" w:hAnsiTheme="majorHAnsi" w:cstheme="majorHAnsi"/>
        </w:rPr>
        <w:t>zpracovává po dobu nezbytnou k uplatnění těchto práv.</w:t>
      </w:r>
    </w:p>
    <w:p w14:paraId="5B9577C3" w14:textId="77777777" w:rsidR="00C66BF6" w:rsidRPr="0031158B" w:rsidRDefault="00C66BF6" w:rsidP="0031158B">
      <w:pPr>
        <w:spacing w:after="120" w:line="240" w:lineRule="auto"/>
        <w:jc w:val="both"/>
        <w:rPr>
          <w:rFonts w:asciiTheme="majorHAnsi" w:eastAsia="Arial" w:hAnsiTheme="majorHAnsi" w:cstheme="majorHAnsi"/>
          <w:highlight w:val="yellow"/>
        </w:rPr>
      </w:pPr>
    </w:p>
    <w:p w14:paraId="102067FB" w14:textId="77777777" w:rsidR="00C66BF6" w:rsidRPr="0031158B" w:rsidRDefault="006D768F" w:rsidP="0031158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ajorHAnsi" w:eastAsia="Arial" w:hAnsiTheme="majorHAnsi" w:cstheme="majorHAnsi"/>
          <w:b/>
          <w:color w:val="000000"/>
        </w:rPr>
      </w:pPr>
      <w:r w:rsidRPr="0031158B">
        <w:rPr>
          <w:rFonts w:asciiTheme="majorHAnsi" w:eastAsia="Arial" w:hAnsiTheme="majorHAnsi" w:cstheme="majorHAnsi"/>
          <w:b/>
          <w:color w:val="000000"/>
        </w:rPr>
        <w:t>PŘÍJEMCI OSOBNÍCH ÚDAJŮ</w:t>
      </w:r>
    </w:p>
    <w:p w14:paraId="4641D07D" w14:textId="6968172B" w:rsidR="00C66BF6" w:rsidRPr="0031158B" w:rsidRDefault="00C44CA4" w:rsidP="0031158B">
      <w:pPr>
        <w:spacing w:after="120" w:line="240" w:lineRule="auto"/>
        <w:jc w:val="both"/>
        <w:rPr>
          <w:rFonts w:asciiTheme="majorHAnsi" w:eastAsia="Arial" w:hAnsiTheme="majorHAnsi" w:cstheme="majorHAnsi"/>
        </w:rPr>
      </w:pPr>
      <w:proofErr w:type="gramStart"/>
      <w:r w:rsidRPr="0031158B">
        <w:rPr>
          <w:rFonts w:asciiTheme="majorHAnsi" w:eastAsia="Arial" w:hAnsiTheme="majorHAnsi" w:cstheme="majorHAnsi"/>
          <w:color w:val="000000"/>
        </w:rPr>
        <w:t>BEGHELLI - ELPLAST</w:t>
      </w:r>
      <w:proofErr w:type="gramEnd"/>
      <w:r w:rsidR="007044CE" w:rsidRPr="0031158B">
        <w:rPr>
          <w:rFonts w:asciiTheme="majorHAnsi" w:eastAsia="Arial" w:hAnsiTheme="majorHAnsi" w:cstheme="majorHAnsi"/>
          <w:color w:val="000000"/>
        </w:rPr>
        <w:t xml:space="preserve"> </w:t>
      </w:r>
      <w:r w:rsidR="006D768F" w:rsidRPr="0031158B">
        <w:rPr>
          <w:rFonts w:asciiTheme="majorHAnsi" w:eastAsia="Arial" w:hAnsiTheme="majorHAnsi" w:cstheme="majorHAnsi"/>
        </w:rPr>
        <w:t>nepředává osobní údaje žádným jiným správcům</w:t>
      </w:r>
      <w:r w:rsidR="00E1644D" w:rsidRPr="0031158B">
        <w:rPr>
          <w:rFonts w:asciiTheme="majorHAnsi" w:eastAsia="Arial" w:hAnsiTheme="majorHAnsi" w:cstheme="majorHAnsi"/>
        </w:rPr>
        <w:t>.</w:t>
      </w:r>
    </w:p>
    <w:p w14:paraId="72C77142" w14:textId="44EDAF0D" w:rsidR="007044CE" w:rsidRPr="0031158B" w:rsidRDefault="0076203B" w:rsidP="0031158B">
      <w:pPr>
        <w:spacing w:after="120" w:line="240" w:lineRule="auto"/>
        <w:jc w:val="both"/>
        <w:rPr>
          <w:rFonts w:asciiTheme="majorHAnsi" w:eastAsia="Arial" w:hAnsiTheme="majorHAnsi" w:cstheme="majorHAnsi"/>
        </w:rPr>
      </w:pPr>
      <w:proofErr w:type="gramStart"/>
      <w:r w:rsidRPr="00623670">
        <w:rPr>
          <w:rFonts w:asciiTheme="majorHAnsi" w:eastAsia="Arial" w:hAnsiTheme="majorHAnsi" w:cstheme="majorHAnsi"/>
          <w:color w:val="000000"/>
        </w:rPr>
        <w:t>BEGHELLI - ELPLAST</w:t>
      </w:r>
      <w:proofErr w:type="gramEnd"/>
      <w:r w:rsidRPr="00623670">
        <w:rPr>
          <w:rFonts w:asciiTheme="majorHAnsi" w:eastAsia="Arial" w:hAnsiTheme="majorHAnsi" w:cstheme="majorHAnsi"/>
          <w:color w:val="000000"/>
        </w:rPr>
        <w:t xml:space="preserve"> nevyužívá žádné zpracovatele </w:t>
      </w:r>
      <w:r w:rsidR="007044CE" w:rsidRPr="00623670">
        <w:rPr>
          <w:rFonts w:asciiTheme="majorHAnsi" w:eastAsia="Arial" w:hAnsiTheme="majorHAnsi" w:cstheme="majorHAnsi"/>
        </w:rPr>
        <w:t>osobních údajů</w:t>
      </w:r>
      <w:r w:rsidRPr="00623670">
        <w:rPr>
          <w:rFonts w:asciiTheme="majorHAnsi" w:eastAsia="Arial" w:hAnsiTheme="majorHAnsi" w:cstheme="majorHAnsi"/>
        </w:rPr>
        <w:t>.</w:t>
      </w:r>
    </w:p>
    <w:p w14:paraId="65E8301D" w14:textId="2514122C" w:rsidR="00585DD5" w:rsidRPr="0031158B" w:rsidRDefault="00585DD5" w:rsidP="0031158B">
      <w:pPr>
        <w:spacing w:after="120" w:line="240" w:lineRule="auto"/>
        <w:jc w:val="both"/>
        <w:rPr>
          <w:rFonts w:asciiTheme="majorHAnsi" w:eastAsia="Arial" w:hAnsiTheme="majorHAnsi" w:cstheme="majorHAnsi"/>
        </w:rPr>
      </w:pPr>
      <w:r w:rsidRPr="0031158B">
        <w:rPr>
          <w:rFonts w:asciiTheme="majorHAnsi" w:eastAsia="Arial" w:hAnsiTheme="majorHAnsi" w:cstheme="majorHAnsi"/>
        </w:rPr>
        <w:t xml:space="preserve">Osobní údaje zpracovávané pro plnění povinností vyplývajících ze zvláštních právních předpisů </w:t>
      </w:r>
      <w:proofErr w:type="gramStart"/>
      <w:r w:rsidR="00C44CA4" w:rsidRPr="0031158B">
        <w:rPr>
          <w:rFonts w:asciiTheme="majorHAnsi" w:eastAsia="Arial" w:hAnsiTheme="majorHAnsi" w:cstheme="majorHAnsi"/>
          <w:color w:val="000000"/>
        </w:rPr>
        <w:t>BEGHELLI - ELPLAST</w:t>
      </w:r>
      <w:proofErr w:type="gramEnd"/>
      <w:r w:rsidR="007044CE" w:rsidRPr="0031158B">
        <w:rPr>
          <w:rFonts w:asciiTheme="majorHAnsi" w:eastAsia="Arial" w:hAnsiTheme="majorHAnsi" w:cstheme="majorHAnsi"/>
          <w:color w:val="000000"/>
        </w:rPr>
        <w:t xml:space="preserve"> </w:t>
      </w:r>
      <w:r w:rsidRPr="0031158B">
        <w:rPr>
          <w:rFonts w:asciiTheme="majorHAnsi" w:eastAsia="Arial" w:hAnsiTheme="majorHAnsi" w:cstheme="majorHAnsi"/>
        </w:rPr>
        <w:t xml:space="preserve">předává orgánům státní správy či </w:t>
      </w:r>
      <w:r w:rsidR="00264434" w:rsidRPr="0031158B">
        <w:rPr>
          <w:rFonts w:asciiTheme="majorHAnsi" w:eastAsia="Arial" w:hAnsiTheme="majorHAnsi" w:cstheme="majorHAnsi"/>
        </w:rPr>
        <w:t>jiným příslušným úřadům pouze v </w:t>
      </w:r>
      <w:r w:rsidRPr="0031158B">
        <w:rPr>
          <w:rFonts w:asciiTheme="majorHAnsi" w:eastAsia="Arial" w:hAnsiTheme="majorHAnsi" w:cstheme="majorHAnsi"/>
        </w:rPr>
        <w:t xml:space="preserve">případech, kdy </w:t>
      </w:r>
      <w:r w:rsidR="00E0652C" w:rsidRPr="0031158B">
        <w:rPr>
          <w:rFonts w:asciiTheme="majorHAnsi" w:eastAsia="Arial" w:hAnsiTheme="majorHAnsi" w:cstheme="majorHAnsi"/>
        </w:rPr>
        <w:t>jí</w:t>
      </w:r>
      <w:r w:rsidRPr="0031158B">
        <w:rPr>
          <w:rFonts w:asciiTheme="majorHAnsi" w:eastAsia="Arial" w:hAnsiTheme="majorHAnsi" w:cstheme="majorHAnsi"/>
        </w:rPr>
        <w:t xml:space="preserve"> tak ukládá zákon.</w:t>
      </w:r>
    </w:p>
    <w:p w14:paraId="2C208C97" w14:textId="36352D93" w:rsidR="003665AF" w:rsidRPr="0031158B" w:rsidRDefault="003665AF" w:rsidP="0031158B">
      <w:pPr>
        <w:spacing w:after="120" w:line="240" w:lineRule="auto"/>
        <w:jc w:val="both"/>
        <w:rPr>
          <w:rFonts w:asciiTheme="majorHAnsi" w:eastAsia="Arial" w:hAnsiTheme="majorHAnsi" w:cstheme="majorHAnsi"/>
        </w:rPr>
      </w:pPr>
      <w:proofErr w:type="gramStart"/>
      <w:r w:rsidRPr="0031158B">
        <w:rPr>
          <w:rFonts w:asciiTheme="majorHAnsi" w:eastAsia="Arial" w:hAnsiTheme="majorHAnsi" w:cstheme="majorHAnsi"/>
          <w:color w:val="000000"/>
        </w:rPr>
        <w:t>BEGHELLI - ELPLAST</w:t>
      </w:r>
      <w:proofErr w:type="gramEnd"/>
      <w:r w:rsidRPr="0031158B">
        <w:rPr>
          <w:rFonts w:asciiTheme="majorHAnsi" w:eastAsia="Arial" w:hAnsiTheme="majorHAnsi" w:cstheme="majorHAnsi"/>
          <w:color w:val="000000"/>
        </w:rPr>
        <w:t xml:space="preserve"> </w:t>
      </w:r>
      <w:r w:rsidRPr="0031158B">
        <w:rPr>
          <w:rFonts w:asciiTheme="majorHAnsi" w:eastAsia="Arial" w:hAnsiTheme="majorHAnsi" w:cstheme="majorHAnsi"/>
        </w:rPr>
        <w:t>nepředává osobní údaje do třetích zemí ani mezinárodním organizacím ve smyslu čl. 44 a násl. GDPR.</w:t>
      </w:r>
    </w:p>
    <w:p w14:paraId="5337165B" w14:textId="77777777" w:rsidR="002129BF" w:rsidRPr="0031158B" w:rsidRDefault="002129BF" w:rsidP="0031158B">
      <w:pPr>
        <w:spacing w:after="120" w:line="240" w:lineRule="auto"/>
        <w:jc w:val="both"/>
        <w:rPr>
          <w:rFonts w:asciiTheme="majorHAnsi" w:eastAsia="Arial" w:hAnsiTheme="majorHAnsi" w:cstheme="majorHAnsi"/>
          <w:b/>
          <w:highlight w:val="yellow"/>
        </w:rPr>
      </w:pPr>
    </w:p>
    <w:p w14:paraId="3D5AED82" w14:textId="77777777" w:rsidR="00C66BF6" w:rsidRPr="0031158B" w:rsidRDefault="006D768F" w:rsidP="0031158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ajorHAnsi" w:eastAsia="Arial" w:hAnsiTheme="majorHAnsi" w:cstheme="majorHAnsi"/>
          <w:b/>
          <w:color w:val="000000"/>
        </w:rPr>
      </w:pPr>
      <w:r w:rsidRPr="0031158B">
        <w:rPr>
          <w:rFonts w:asciiTheme="majorHAnsi" w:eastAsia="Arial" w:hAnsiTheme="majorHAnsi" w:cstheme="majorHAnsi"/>
          <w:b/>
          <w:color w:val="000000"/>
        </w:rPr>
        <w:t>PRÁVA SUBJEKTŮ ÚDAJŮ</w:t>
      </w:r>
    </w:p>
    <w:p w14:paraId="40A014E1" w14:textId="77777777" w:rsidR="00856A70" w:rsidRPr="0031158B" w:rsidRDefault="00856A70" w:rsidP="0031158B">
      <w:pPr>
        <w:spacing w:after="120" w:line="240" w:lineRule="auto"/>
        <w:jc w:val="both"/>
        <w:rPr>
          <w:rFonts w:asciiTheme="majorHAnsi" w:eastAsia="Arial" w:hAnsiTheme="majorHAnsi" w:cstheme="majorHAnsi"/>
        </w:rPr>
      </w:pPr>
      <w:r w:rsidRPr="0031158B">
        <w:rPr>
          <w:rFonts w:asciiTheme="majorHAnsi" w:eastAsia="Arial" w:hAnsiTheme="majorHAnsi" w:cstheme="majorHAnsi"/>
        </w:rPr>
        <w:t>V souvislosti s ochranou osobních údajů máte následující práva. Pokud budete chtít některého z těchto práv využít, prosím, kontaktujte nás prostřednictvím kontaktního e-mailu. Na výkon těchto práv se v některých případech vztahují určité výjimky, a proto je nemusí být možné uplatnit ve všech situacích.</w:t>
      </w:r>
    </w:p>
    <w:p w14:paraId="3143D3EE" w14:textId="584DDCEB" w:rsidR="00856A70" w:rsidRPr="0031158B" w:rsidRDefault="00856A70" w:rsidP="0031158B">
      <w:pPr>
        <w:spacing w:after="120" w:line="240" w:lineRule="auto"/>
        <w:jc w:val="both"/>
        <w:rPr>
          <w:rFonts w:asciiTheme="majorHAnsi" w:eastAsia="Arial" w:hAnsiTheme="majorHAnsi" w:cstheme="majorHAnsi"/>
        </w:rPr>
      </w:pPr>
      <w:r w:rsidRPr="0031158B">
        <w:rPr>
          <w:rFonts w:asciiTheme="majorHAnsi" w:eastAsia="Arial" w:hAnsiTheme="majorHAnsi" w:cstheme="majorHAnsi"/>
        </w:rPr>
        <w:t>Jako subjekt údajů máte:</w:t>
      </w:r>
    </w:p>
    <w:p w14:paraId="5CFD9401" w14:textId="61C7B4B4" w:rsidR="00856A70" w:rsidRPr="0031158B" w:rsidRDefault="00856A70" w:rsidP="0031158B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31158B">
        <w:rPr>
          <w:rFonts w:asciiTheme="majorHAnsi" w:hAnsiTheme="majorHAnsi" w:cstheme="majorHAnsi"/>
          <w:b/>
          <w:bCs/>
        </w:rPr>
        <w:t>Právo na přístup k osobním údajům</w:t>
      </w:r>
      <w:r w:rsidRPr="0031158B">
        <w:rPr>
          <w:rFonts w:asciiTheme="majorHAnsi" w:hAnsiTheme="majorHAnsi" w:cstheme="majorHAnsi"/>
        </w:rPr>
        <w:t xml:space="preserve"> (čl. 15 GDPR): Máte právo získat od </w:t>
      </w:r>
      <w:proofErr w:type="gramStart"/>
      <w:r w:rsidR="00C44CA4" w:rsidRPr="0031158B">
        <w:rPr>
          <w:rFonts w:asciiTheme="majorHAnsi" w:hAnsiTheme="majorHAnsi" w:cstheme="majorHAnsi"/>
        </w:rPr>
        <w:t>BEGHELLI - ELPLAST</w:t>
      </w:r>
      <w:proofErr w:type="gramEnd"/>
      <w:r w:rsidR="007044CE" w:rsidRPr="0031158B">
        <w:rPr>
          <w:rFonts w:asciiTheme="majorHAnsi" w:hAnsiTheme="majorHAnsi" w:cstheme="majorHAnsi"/>
        </w:rPr>
        <w:t xml:space="preserve"> </w:t>
      </w:r>
      <w:r w:rsidRPr="0031158B">
        <w:rPr>
          <w:rFonts w:asciiTheme="majorHAnsi" w:hAnsiTheme="majorHAnsi" w:cstheme="majorHAnsi"/>
        </w:rPr>
        <w:t xml:space="preserve">potvrzení, zda Vaše osobní údaje jsou či nejsou zpracovávány. Jsou-li Vaše osobní údaje ze strany </w:t>
      </w:r>
      <w:proofErr w:type="gramStart"/>
      <w:r w:rsidR="00C44CA4" w:rsidRPr="0031158B">
        <w:rPr>
          <w:rFonts w:asciiTheme="majorHAnsi" w:hAnsiTheme="majorHAnsi" w:cstheme="majorHAnsi"/>
        </w:rPr>
        <w:t>BEGHELLI - ELPLAST</w:t>
      </w:r>
      <w:proofErr w:type="gramEnd"/>
      <w:r w:rsidR="007044CE" w:rsidRPr="0031158B">
        <w:rPr>
          <w:rFonts w:asciiTheme="majorHAnsi" w:hAnsiTheme="majorHAnsi" w:cstheme="majorHAnsi"/>
        </w:rPr>
        <w:t xml:space="preserve"> </w:t>
      </w:r>
      <w:r w:rsidRPr="0031158B">
        <w:rPr>
          <w:rFonts w:asciiTheme="majorHAnsi" w:hAnsiTheme="majorHAnsi" w:cstheme="majorHAnsi"/>
        </w:rPr>
        <w:t xml:space="preserve">zpracovávány, máte právo získat přístup k těmto osobním údajům a k informacím uvedeným v čl. 15 GDPR. Zároveň máte právo získat kopii zpracovávaných osobních údajů. Za další kopie Vám </w:t>
      </w:r>
      <w:proofErr w:type="gramStart"/>
      <w:r w:rsidR="00C44CA4" w:rsidRPr="0031158B">
        <w:rPr>
          <w:rFonts w:asciiTheme="majorHAnsi" w:hAnsiTheme="majorHAnsi" w:cstheme="majorHAnsi"/>
        </w:rPr>
        <w:t>BEGHELLI - ELPLAST</w:t>
      </w:r>
      <w:proofErr w:type="gramEnd"/>
      <w:r w:rsidR="007044CE" w:rsidRPr="0031158B">
        <w:rPr>
          <w:rFonts w:asciiTheme="majorHAnsi" w:hAnsiTheme="majorHAnsi" w:cstheme="majorHAnsi"/>
        </w:rPr>
        <w:t xml:space="preserve"> </w:t>
      </w:r>
      <w:r w:rsidRPr="0031158B">
        <w:rPr>
          <w:rFonts w:asciiTheme="majorHAnsi" w:hAnsiTheme="majorHAnsi" w:cstheme="majorHAnsi"/>
        </w:rPr>
        <w:t>může účtovat přiměřený poplatek zohledňující administrativní náklady.</w:t>
      </w:r>
    </w:p>
    <w:p w14:paraId="0723D909" w14:textId="6669C341" w:rsidR="00856A70" w:rsidRPr="0031158B" w:rsidRDefault="00856A70" w:rsidP="0031158B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31158B">
        <w:rPr>
          <w:rFonts w:asciiTheme="majorHAnsi" w:hAnsiTheme="majorHAnsi" w:cstheme="majorHAnsi"/>
          <w:b/>
          <w:bCs/>
        </w:rPr>
        <w:t>Právo na opravu osobních údajů</w:t>
      </w:r>
      <w:r w:rsidRPr="0031158B">
        <w:rPr>
          <w:rFonts w:asciiTheme="majorHAnsi" w:hAnsiTheme="majorHAnsi" w:cstheme="majorHAnsi"/>
        </w:rPr>
        <w:t xml:space="preserve"> (čl. 16 GDPR): Máte právo na to, aby </w:t>
      </w:r>
      <w:proofErr w:type="gramStart"/>
      <w:r w:rsidR="00C44CA4" w:rsidRPr="0031158B">
        <w:rPr>
          <w:rFonts w:asciiTheme="majorHAnsi" w:hAnsiTheme="majorHAnsi" w:cstheme="majorHAnsi"/>
        </w:rPr>
        <w:t>BEGHELLI - ELPLAST</w:t>
      </w:r>
      <w:proofErr w:type="gramEnd"/>
      <w:r w:rsidR="007044CE" w:rsidRPr="0031158B">
        <w:rPr>
          <w:rFonts w:asciiTheme="majorHAnsi" w:hAnsiTheme="majorHAnsi" w:cstheme="majorHAnsi"/>
        </w:rPr>
        <w:t xml:space="preserve"> </w:t>
      </w:r>
      <w:r w:rsidRPr="0031158B">
        <w:rPr>
          <w:rFonts w:asciiTheme="majorHAnsi" w:hAnsiTheme="majorHAnsi" w:cstheme="majorHAnsi"/>
        </w:rPr>
        <w:t>bez zbytečného odkladu opravil</w:t>
      </w:r>
      <w:r w:rsidR="00E0652C" w:rsidRPr="0031158B">
        <w:rPr>
          <w:rFonts w:asciiTheme="majorHAnsi" w:hAnsiTheme="majorHAnsi" w:cstheme="majorHAnsi"/>
        </w:rPr>
        <w:t>a</w:t>
      </w:r>
      <w:r w:rsidRPr="0031158B">
        <w:rPr>
          <w:rFonts w:asciiTheme="majorHAnsi" w:hAnsiTheme="majorHAnsi" w:cstheme="majorHAnsi"/>
        </w:rPr>
        <w:t xml:space="preserve"> Vaše nepřesné osobní údaje, příp. doplnil</w:t>
      </w:r>
      <w:r w:rsidR="00E0652C" w:rsidRPr="0031158B">
        <w:rPr>
          <w:rFonts w:asciiTheme="majorHAnsi" w:hAnsiTheme="majorHAnsi" w:cstheme="majorHAnsi"/>
        </w:rPr>
        <w:t>a</w:t>
      </w:r>
      <w:r w:rsidRPr="0031158B">
        <w:rPr>
          <w:rFonts w:asciiTheme="majorHAnsi" w:hAnsiTheme="majorHAnsi" w:cstheme="majorHAnsi"/>
        </w:rPr>
        <w:t xml:space="preserve"> neúplné osobní údaje.</w:t>
      </w:r>
    </w:p>
    <w:p w14:paraId="0549EC9D" w14:textId="4BC8FB41" w:rsidR="00856A70" w:rsidRPr="0031158B" w:rsidRDefault="00856A70" w:rsidP="0031158B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31158B">
        <w:rPr>
          <w:rFonts w:asciiTheme="majorHAnsi" w:hAnsiTheme="majorHAnsi" w:cstheme="majorHAnsi"/>
          <w:b/>
          <w:bCs/>
        </w:rPr>
        <w:t>Právo na výmaz osobních údajů</w:t>
      </w:r>
      <w:r w:rsidRPr="0031158B">
        <w:rPr>
          <w:rFonts w:asciiTheme="majorHAnsi" w:hAnsiTheme="majorHAnsi" w:cstheme="majorHAnsi"/>
        </w:rPr>
        <w:t xml:space="preserve"> (čl. 17 GDPR): Máte právo na to, aby </w:t>
      </w:r>
      <w:proofErr w:type="gramStart"/>
      <w:r w:rsidR="00C44CA4" w:rsidRPr="0031158B">
        <w:rPr>
          <w:rFonts w:asciiTheme="majorHAnsi" w:hAnsiTheme="majorHAnsi" w:cstheme="majorHAnsi"/>
        </w:rPr>
        <w:t>BEGHELLI - ELPLAST</w:t>
      </w:r>
      <w:proofErr w:type="gramEnd"/>
      <w:r w:rsidR="007044CE" w:rsidRPr="0031158B">
        <w:rPr>
          <w:rFonts w:asciiTheme="majorHAnsi" w:hAnsiTheme="majorHAnsi" w:cstheme="majorHAnsi"/>
        </w:rPr>
        <w:t xml:space="preserve"> </w:t>
      </w:r>
      <w:r w:rsidRPr="0031158B">
        <w:rPr>
          <w:rFonts w:asciiTheme="majorHAnsi" w:hAnsiTheme="majorHAnsi" w:cstheme="majorHAnsi"/>
        </w:rPr>
        <w:t>bez zbytečného odkladu vymazal</w:t>
      </w:r>
      <w:r w:rsidR="00E0652C" w:rsidRPr="0031158B">
        <w:rPr>
          <w:rFonts w:asciiTheme="majorHAnsi" w:hAnsiTheme="majorHAnsi" w:cstheme="majorHAnsi"/>
        </w:rPr>
        <w:t>a</w:t>
      </w:r>
      <w:r w:rsidRPr="0031158B">
        <w:rPr>
          <w:rFonts w:asciiTheme="majorHAnsi" w:hAnsiTheme="majorHAnsi" w:cstheme="majorHAnsi"/>
        </w:rPr>
        <w:t xml:space="preserve"> Vaše osobní údaje v případech stanovených v čl. 17 GDPR. Právo na výmaz se neuplatní, pokud je zpracování nezbytné pro splnění právních povinností, pro určení, výkon nebo obhajobu právních nároků a v dalších případech stanovených v GDPR.</w:t>
      </w:r>
    </w:p>
    <w:p w14:paraId="0006FB4F" w14:textId="428A3828" w:rsidR="00856A70" w:rsidRPr="0031158B" w:rsidRDefault="00856A70" w:rsidP="0031158B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31158B">
        <w:rPr>
          <w:rFonts w:asciiTheme="majorHAnsi" w:hAnsiTheme="majorHAnsi" w:cstheme="majorHAnsi"/>
          <w:b/>
          <w:bCs/>
        </w:rPr>
        <w:lastRenderedPageBreak/>
        <w:t>Právo na omezení zpracování</w:t>
      </w:r>
      <w:r w:rsidRPr="0031158B">
        <w:rPr>
          <w:rFonts w:asciiTheme="majorHAnsi" w:hAnsiTheme="majorHAnsi" w:cstheme="majorHAnsi"/>
        </w:rPr>
        <w:t xml:space="preserve"> (čl. 18 GDPR): Máte právo na to, aby </w:t>
      </w:r>
      <w:r w:rsidR="00C44CA4" w:rsidRPr="0031158B">
        <w:rPr>
          <w:rFonts w:asciiTheme="majorHAnsi" w:hAnsiTheme="majorHAnsi" w:cstheme="majorHAnsi"/>
        </w:rPr>
        <w:t>BEGHELLI - ELPLAST</w:t>
      </w:r>
      <w:r w:rsidR="007044CE" w:rsidRPr="0031158B">
        <w:rPr>
          <w:rFonts w:asciiTheme="majorHAnsi" w:hAnsiTheme="majorHAnsi" w:cstheme="majorHAnsi"/>
        </w:rPr>
        <w:t xml:space="preserve"> </w:t>
      </w:r>
      <w:r w:rsidRPr="0031158B">
        <w:rPr>
          <w:rFonts w:asciiTheme="majorHAnsi" w:hAnsiTheme="majorHAnsi" w:cstheme="majorHAnsi"/>
        </w:rPr>
        <w:t>omezil</w:t>
      </w:r>
      <w:r w:rsidR="0078626C" w:rsidRPr="0031158B">
        <w:rPr>
          <w:rFonts w:asciiTheme="majorHAnsi" w:hAnsiTheme="majorHAnsi" w:cstheme="majorHAnsi"/>
        </w:rPr>
        <w:t>a</w:t>
      </w:r>
      <w:r w:rsidRPr="0031158B">
        <w:rPr>
          <w:rFonts w:asciiTheme="majorHAnsi" w:hAnsiTheme="majorHAnsi" w:cstheme="majorHAnsi"/>
        </w:rPr>
        <w:t xml:space="preserve"> zpracování v kterémkoli z těchto případů: a) popíráte přesnost osobních údajů, a to na dobu potřebnou k tomu, aby </w:t>
      </w:r>
      <w:r w:rsidR="00C44CA4" w:rsidRPr="0031158B">
        <w:rPr>
          <w:rFonts w:asciiTheme="majorHAnsi" w:hAnsiTheme="majorHAnsi" w:cstheme="majorHAnsi"/>
        </w:rPr>
        <w:t>BEGHELLI - ELPLAST</w:t>
      </w:r>
      <w:r w:rsidR="007044CE" w:rsidRPr="0031158B">
        <w:rPr>
          <w:rFonts w:asciiTheme="majorHAnsi" w:hAnsiTheme="majorHAnsi" w:cstheme="majorHAnsi"/>
        </w:rPr>
        <w:t xml:space="preserve"> </w:t>
      </w:r>
      <w:r w:rsidRPr="0031158B">
        <w:rPr>
          <w:rFonts w:asciiTheme="majorHAnsi" w:hAnsiTheme="majorHAnsi" w:cstheme="majorHAnsi"/>
        </w:rPr>
        <w:t>mohl</w:t>
      </w:r>
      <w:r w:rsidR="0078626C" w:rsidRPr="0031158B">
        <w:rPr>
          <w:rFonts w:asciiTheme="majorHAnsi" w:hAnsiTheme="majorHAnsi" w:cstheme="majorHAnsi"/>
        </w:rPr>
        <w:t>a</w:t>
      </w:r>
      <w:r w:rsidRPr="0031158B">
        <w:rPr>
          <w:rFonts w:asciiTheme="majorHAnsi" w:hAnsiTheme="majorHAnsi" w:cstheme="majorHAnsi"/>
        </w:rPr>
        <w:t xml:space="preserve"> přesnost osobních údajů ověřit; b) zpracování je protiprávní a odmítáte výmaz osobních údajů a žádáte místo toho o omezení jejich použití; c) </w:t>
      </w:r>
      <w:r w:rsidR="00C44CA4" w:rsidRPr="0031158B">
        <w:rPr>
          <w:rFonts w:asciiTheme="majorHAnsi" w:hAnsiTheme="majorHAnsi" w:cstheme="majorHAnsi"/>
        </w:rPr>
        <w:t>BEGHELLI - ELPLAST</w:t>
      </w:r>
      <w:r w:rsidR="007044CE" w:rsidRPr="0031158B">
        <w:rPr>
          <w:rFonts w:asciiTheme="majorHAnsi" w:hAnsiTheme="majorHAnsi" w:cstheme="majorHAnsi"/>
        </w:rPr>
        <w:t xml:space="preserve"> </w:t>
      </w:r>
      <w:r w:rsidRPr="0031158B">
        <w:rPr>
          <w:rFonts w:asciiTheme="majorHAnsi" w:hAnsiTheme="majorHAnsi" w:cstheme="majorHAnsi"/>
        </w:rPr>
        <w:t xml:space="preserve">již osobní údaje nepotřebuje pro účely zpracování, ale vy je požadujete pro určení, výkon nebo obhajobu právních nároků; d) vznesl jste námitku proti zpracování; dokud nebude ověřeno, zda oprávněné důvody </w:t>
      </w:r>
      <w:r w:rsidR="00C44CA4" w:rsidRPr="0031158B">
        <w:rPr>
          <w:rFonts w:asciiTheme="majorHAnsi" w:hAnsiTheme="majorHAnsi" w:cstheme="majorHAnsi"/>
        </w:rPr>
        <w:t>BEGHELLI - ELPLAST</w:t>
      </w:r>
      <w:r w:rsidR="007044CE" w:rsidRPr="0031158B">
        <w:rPr>
          <w:rFonts w:asciiTheme="majorHAnsi" w:hAnsiTheme="majorHAnsi" w:cstheme="majorHAnsi"/>
        </w:rPr>
        <w:t xml:space="preserve"> </w:t>
      </w:r>
      <w:r w:rsidRPr="0031158B">
        <w:rPr>
          <w:rFonts w:asciiTheme="majorHAnsi" w:hAnsiTheme="majorHAnsi" w:cstheme="majorHAnsi"/>
        </w:rPr>
        <w:t xml:space="preserve">převažují nad Vašimi oprávněnými důvody. </w:t>
      </w:r>
    </w:p>
    <w:p w14:paraId="26E3C8FD" w14:textId="2FBC42AD" w:rsidR="00856A70" w:rsidRPr="0031158B" w:rsidRDefault="00856A70" w:rsidP="0031158B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31158B">
        <w:rPr>
          <w:rFonts w:asciiTheme="majorHAnsi" w:hAnsiTheme="majorHAnsi" w:cstheme="majorHAnsi"/>
          <w:b/>
          <w:bCs/>
        </w:rPr>
        <w:t>Právo na informace ohledně opravy nebo výmazu osobních údajů nebo omezení zpracování</w:t>
      </w:r>
      <w:r w:rsidRPr="0031158B">
        <w:rPr>
          <w:rFonts w:asciiTheme="majorHAnsi" w:hAnsiTheme="majorHAnsi" w:cstheme="majorHAnsi"/>
        </w:rPr>
        <w:t xml:space="preserve"> (čl. 19 GDPR): </w:t>
      </w:r>
      <w:proofErr w:type="gramStart"/>
      <w:r w:rsidR="00C44CA4" w:rsidRPr="0031158B">
        <w:rPr>
          <w:rFonts w:asciiTheme="majorHAnsi" w:hAnsiTheme="majorHAnsi" w:cstheme="majorHAnsi"/>
        </w:rPr>
        <w:t>BEGHELLI - ELPLAST</w:t>
      </w:r>
      <w:proofErr w:type="gramEnd"/>
      <w:r w:rsidR="007044CE" w:rsidRPr="0031158B">
        <w:rPr>
          <w:rFonts w:asciiTheme="majorHAnsi" w:hAnsiTheme="majorHAnsi" w:cstheme="majorHAnsi"/>
        </w:rPr>
        <w:t xml:space="preserve"> </w:t>
      </w:r>
      <w:r w:rsidRPr="0031158B">
        <w:rPr>
          <w:rFonts w:asciiTheme="majorHAnsi" w:hAnsiTheme="majorHAnsi" w:cstheme="majorHAnsi"/>
        </w:rPr>
        <w:t>je povin</w:t>
      </w:r>
      <w:r w:rsidR="0078626C" w:rsidRPr="0031158B">
        <w:rPr>
          <w:rFonts w:asciiTheme="majorHAnsi" w:hAnsiTheme="majorHAnsi" w:cstheme="majorHAnsi"/>
        </w:rPr>
        <w:t>na</w:t>
      </w:r>
      <w:r w:rsidRPr="0031158B">
        <w:rPr>
          <w:rFonts w:asciiTheme="majorHAnsi" w:hAnsiTheme="majorHAnsi" w:cstheme="majorHAnsi"/>
        </w:rPr>
        <w:t xml:space="preserve"> oznamovat jednotlivým příjemcům, jimž byly osobní údaje zpřístupněny, veškeré opravy nebo výmazy osobních údajů nebo omezení zpracování, s výjimkou případů, kdy se to ukáže jako nemožné nebo to vyžaduje nepřiměřené úsilí. Pokud o to požádáte, </w:t>
      </w:r>
      <w:proofErr w:type="gramStart"/>
      <w:r w:rsidR="00C44CA4" w:rsidRPr="0031158B">
        <w:rPr>
          <w:rFonts w:asciiTheme="majorHAnsi" w:hAnsiTheme="majorHAnsi" w:cstheme="majorHAnsi"/>
        </w:rPr>
        <w:t>BEGHELLI - ELPLAST</w:t>
      </w:r>
      <w:proofErr w:type="gramEnd"/>
      <w:r w:rsidR="007044CE" w:rsidRPr="0031158B">
        <w:rPr>
          <w:rFonts w:asciiTheme="majorHAnsi" w:hAnsiTheme="majorHAnsi" w:cstheme="majorHAnsi"/>
        </w:rPr>
        <w:t xml:space="preserve"> </w:t>
      </w:r>
      <w:r w:rsidRPr="0031158B">
        <w:rPr>
          <w:rFonts w:asciiTheme="majorHAnsi" w:hAnsiTheme="majorHAnsi" w:cstheme="majorHAnsi"/>
        </w:rPr>
        <w:t>Vás informuje o těchto příjemcích.</w:t>
      </w:r>
    </w:p>
    <w:p w14:paraId="0BA249BD" w14:textId="77777777" w:rsidR="00856A70" w:rsidRPr="0031158B" w:rsidRDefault="00856A70" w:rsidP="0031158B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31158B">
        <w:rPr>
          <w:rFonts w:asciiTheme="majorHAnsi" w:hAnsiTheme="majorHAnsi" w:cstheme="majorHAnsi"/>
          <w:b/>
          <w:bCs/>
        </w:rPr>
        <w:t>Právo na přenositelnost údajů</w:t>
      </w:r>
      <w:r w:rsidRPr="0031158B">
        <w:rPr>
          <w:rFonts w:asciiTheme="majorHAnsi" w:hAnsiTheme="majorHAnsi" w:cstheme="majorHAnsi"/>
        </w:rPr>
        <w:t xml:space="preserve"> (čl. 20 GDPR): Bude-li to technicky proveditelné, máte právo získat Vaše osobní údaje a předat tyto údaje jinému správci. </w:t>
      </w:r>
    </w:p>
    <w:p w14:paraId="6BF37EC5" w14:textId="6A59C916" w:rsidR="00856A70" w:rsidRPr="0031158B" w:rsidRDefault="00856A70" w:rsidP="0031158B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31158B">
        <w:rPr>
          <w:rFonts w:asciiTheme="majorHAnsi" w:hAnsiTheme="majorHAnsi" w:cstheme="majorHAnsi"/>
          <w:b/>
          <w:bCs/>
        </w:rPr>
        <w:t>Právo nebýt předmětem automatizovaného individuálního rozhodování, včetně profilování</w:t>
      </w:r>
      <w:r w:rsidRPr="0031158B">
        <w:rPr>
          <w:rFonts w:asciiTheme="majorHAnsi" w:hAnsiTheme="majorHAnsi" w:cstheme="majorHAnsi"/>
        </w:rPr>
        <w:t xml:space="preserve"> (čl. 22 GDPR): Při zpracování osobních údajů </w:t>
      </w:r>
      <w:proofErr w:type="gramStart"/>
      <w:r w:rsidR="00C44CA4" w:rsidRPr="0031158B">
        <w:rPr>
          <w:rFonts w:asciiTheme="majorHAnsi" w:hAnsiTheme="majorHAnsi" w:cstheme="majorHAnsi"/>
        </w:rPr>
        <w:t>BEGHELLI - ELPLAST</w:t>
      </w:r>
      <w:proofErr w:type="gramEnd"/>
      <w:r w:rsidR="007044CE" w:rsidRPr="0031158B">
        <w:rPr>
          <w:rFonts w:asciiTheme="majorHAnsi" w:hAnsiTheme="majorHAnsi" w:cstheme="majorHAnsi"/>
        </w:rPr>
        <w:t xml:space="preserve"> </w:t>
      </w:r>
      <w:r w:rsidRPr="0031158B">
        <w:rPr>
          <w:rFonts w:asciiTheme="majorHAnsi" w:hAnsiTheme="majorHAnsi" w:cstheme="majorHAnsi"/>
        </w:rPr>
        <w:t>neprovádí automatizované individuální rozhodování ani profilování ve smyslu čl. 22 GDPR.</w:t>
      </w:r>
    </w:p>
    <w:p w14:paraId="775344B9" w14:textId="1C96180E" w:rsidR="00856A70" w:rsidRPr="0031158B" w:rsidRDefault="00856A70" w:rsidP="0031158B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31158B">
        <w:rPr>
          <w:rFonts w:asciiTheme="majorHAnsi" w:hAnsiTheme="majorHAnsi" w:cstheme="majorHAnsi"/>
          <w:b/>
          <w:bCs/>
        </w:rPr>
        <w:t>Právo být informován v případě porušení zabezpečení osobních údajů</w:t>
      </w:r>
      <w:r w:rsidRPr="0031158B">
        <w:rPr>
          <w:rFonts w:asciiTheme="majorHAnsi" w:hAnsiTheme="majorHAnsi" w:cstheme="majorHAnsi"/>
        </w:rPr>
        <w:t xml:space="preserve"> (čl. 33 GDPR): Pokud je pravděpodobné, že určitý případ porušení zabezpečení osobních údajů bude mít za následek vysoké riziko pro Vaše práva a svobody, oznámí Vám </w:t>
      </w:r>
      <w:proofErr w:type="gramStart"/>
      <w:r w:rsidR="00C44CA4" w:rsidRPr="0031158B">
        <w:rPr>
          <w:rFonts w:asciiTheme="majorHAnsi" w:hAnsiTheme="majorHAnsi" w:cstheme="majorHAnsi"/>
        </w:rPr>
        <w:t>BEGHELLI - ELPLAST</w:t>
      </w:r>
      <w:proofErr w:type="gramEnd"/>
      <w:r w:rsidR="007044CE" w:rsidRPr="0031158B">
        <w:rPr>
          <w:rFonts w:asciiTheme="majorHAnsi" w:hAnsiTheme="majorHAnsi" w:cstheme="majorHAnsi"/>
        </w:rPr>
        <w:t xml:space="preserve"> </w:t>
      </w:r>
      <w:r w:rsidRPr="0031158B">
        <w:rPr>
          <w:rFonts w:asciiTheme="majorHAnsi" w:hAnsiTheme="majorHAnsi" w:cstheme="majorHAnsi"/>
        </w:rPr>
        <w:t>toto porušení bez zbytečného odkladu.</w:t>
      </w:r>
    </w:p>
    <w:p w14:paraId="50806278" w14:textId="4B6F7914" w:rsidR="00856A70" w:rsidRPr="0031158B" w:rsidRDefault="00856A70" w:rsidP="0031158B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31158B">
        <w:rPr>
          <w:rFonts w:asciiTheme="majorHAnsi" w:hAnsiTheme="majorHAnsi" w:cstheme="majorHAnsi"/>
          <w:b/>
          <w:bCs/>
        </w:rPr>
        <w:t>Právo podat stížnost u dozorového úřadu</w:t>
      </w:r>
      <w:r w:rsidRPr="0031158B">
        <w:rPr>
          <w:rFonts w:asciiTheme="majorHAnsi" w:hAnsiTheme="majorHAnsi" w:cstheme="majorHAnsi"/>
        </w:rPr>
        <w:t xml:space="preserve">: Pokud se domníváte, že </w:t>
      </w:r>
      <w:proofErr w:type="gramStart"/>
      <w:r w:rsidR="00C44CA4" w:rsidRPr="0031158B">
        <w:rPr>
          <w:rFonts w:asciiTheme="majorHAnsi" w:hAnsiTheme="majorHAnsi" w:cstheme="majorHAnsi"/>
        </w:rPr>
        <w:t>BEGHELLI - ELPLAST</w:t>
      </w:r>
      <w:proofErr w:type="gramEnd"/>
      <w:r w:rsidR="007044CE" w:rsidRPr="0031158B">
        <w:rPr>
          <w:rFonts w:asciiTheme="majorHAnsi" w:hAnsiTheme="majorHAnsi" w:cstheme="majorHAnsi"/>
        </w:rPr>
        <w:t xml:space="preserve"> </w:t>
      </w:r>
      <w:r w:rsidRPr="0031158B">
        <w:rPr>
          <w:rFonts w:asciiTheme="majorHAnsi" w:hAnsiTheme="majorHAnsi" w:cstheme="majorHAnsi"/>
        </w:rPr>
        <w:t xml:space="preserve">nezpracovává Vaše osobní údaje zákonným způsobem, máte právo podat stížnost u dozorového úřadu, jehož kontaktní údaje jsou uvedeny výše. </w:t>
      </w:r>
    </w:p>
    <w:p w14:paraId="684E79C5" w14:textId="77777777" w:rsidR="00856A70" w:rsidRPr="0031158B" w:rsidRDefault="00856A70" w:rsidP="0031158B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31158B">
        <w:rPr>
          <w:rFonts w:asciiTheme="majorHAnsi" w:hAnsiTheme="majorHAnsi" w:cstheme="majorHAnsi"/>
        </w:rPr>
        <w:t>Budeme moc rádi, pokud se nejprve obrátíte na nás. Provedeme vše, co je v našich silách, abychom napravili závadný stav a Vaše osobní údaje zpracovávali zákonných způsobem.</w:t>
      </w:r>
    </w:p>
    <w:p w14:paraId="25A27527" w14:textId="131D42AA" w:rsidR="00856A70" w:rsidRPr="0031158B" w:rsidRDefault="00856A70" w:rsidP="0031158B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31158B">
        <w:rPr>
          <w:rFonts w:asciiTheme="majorHAnsi" w:hAnsiTheme="majorHAnsi" w:cstheme="majorHAnsi"/>
          <w:b/>
          <w:bCs/>
        </w:rPr>
        <w:t>Právo vznést námitku proti zpracování</w:t>
      </w:r>
      <w:r w:rsidRPr="0031158B">
        <w:rPr>
          <w:rFonts w:asciiTheme="majorHAnsi" w:hAnsiTheme="majorHAnsi" w:cstheme="majorHAnsi"/>
        </w:rPr>
        <w:t xml:space="preserve"> (čl. 21 odst. 1 GDPR): Máte právo kdykoli vznést námitku proti zpracování Vašich osobních údajů, které </w:t>
      </w:r>
      <w:proofErr w:type="gramStart"/>
      <w:r w:rsidR="00C44CA4" w:rsidRPr="0031158B">
        <w:rPr>
          <w:rFonts w:asciiTheme="majorHAnsi" w:hAnsiTheme="majorHAnsi" w:cstheme="majorHAnsi"/>
        </w:rPr>
        <w:t>BEGHELLI - ELPLAST</w:t>
      </w:r>
      <w:proofErr w:type="gramEnd"/>
      <w:r w:rsidR="007044CE" w:rsidRPr="0031158B">
        <w:rPr>
          <w:rFonts w:asciiTheme="majorHAnsi" w:hAnsiTheme="majorHAnsi" w:cstheme="majorHAnsi"/>
        </w:rPr>
        <w:t xml:space="preserve"> </w:t>
      </w:r>
      <w:r w:rsidRPr="0031158B">
        <w:rPr>
          <w:rFonts w:asciiTheme="majorHAnsi" w:hAnsiTheme="majorHAnsi" w:cstheme="majorHAnsi"/>
        </w:rPr>
        <w:t xml:space="preserve">zpracovává z důvodu oprávněného zájmu. </w:t>
      </w:r>
      <w:proofErr w:type="gramStart"/>
      <w:r w:rsidR="00C44CA4" w:rsidRPr="0031158B">
        <w:rPr>
          <w:rFonts w:asciiTheme="majorHAnsi" w:hAnsiTheme="majorHAnsi" w:cstheme="majorHAnsi"/>
        </w:rPr>
        <w:t>BEGHELLI - ELPLAST</w:t>
      </w:r>
      <w:proofErr w:type="gramEnd"/>
      <w:r w:rsidR="007044CE" w:rsidRPr="0031158B">
        <w:rPr>
          <w:rFonts w:asciiTheme="majorHAnsi" w:hAnsiTheme="majorHAnsi" w:cstheme="majorHAnsi"/>
        </w:rPr>
        <w:t xml:space="preserve"> </w:t>
      </w:r>
      <w:r w:rsidRPr="0031158B">
        <w:rPr>
          <w:rFonts w:asciiTheme="majorHAnsi" w:hAnsiTheme="majorHAnsi" w:cstheme="majorHAnsi"/>
        </w:rPr>
        <w:t>v takovém případě osobní údaje dále nezpracovává, pokud neprokáže závažné oprávněné důvody pro zpracování, které převažují nad Vašimi zájmy nebo právy a svobodami, nebo pro určení, výkon nebo obhajobu právních nároků.</w:t>
      </w:r>
    </w:p>
    <w:p w14:paraId="647512F0" w14:textId="0678EC05" w:rsidR="00856A70" w:rsidRDefault="00856A70" w:rsidP="0031158B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31158B">
        <w:rPr>
          <w:rFonts w:asciiTheme="majorHAnsi" w:hAnsiTheme="majorHAnsi" w:cstheme="majorHAnsi"/>
          <w:b/>
          <w:bCs/>
        </w:rPr>
        <w:t>Právo odvolat souhlas se zpracováním osobních údajů</w:t>
      </w:r>
      <w:r w:rsidRPr="0031158B">
        <w:rPr>
          <w:rFonts w:asciiTheme="majorHAnsi" w:hAnsiTheme="majorHAnsi" w:cstheme="majorHAnsi"/>
        </w:rPr>
        <w:t xml:space="preserve">: V případě, že </w:t>
      </w:r>
      <w:proofErr w:type="gramStart"/>
      <w:r w:rsidR="00C44CA4" w:rsidRPr="0031158B">
        <w:rPr>
          <w:rFonts w:asciiTheme="majorHAnsi" w:hAnsiTheme="majorHAnsi" w:cstheme="majorHAnsi"/>
        </w:rPr>
        <w:t>BEGHELLI - ELPLAST</w:t>
      </w:r>
      <w:proofErr w:type="gramEnd"/>
      <w:r w:rsidR="007044CE" w:rsidRPr="0031158B">
        <w:rPr>
          <w:rFonts w:asciiTheme="majorHAnsi" w:hAnsiTheme="majorHAnsi" w:cstheme="majorHAnsi"/>
        </w:rPr>
        <w:t xml:space="preserve"> </w:t>
      </w:r>
      <w:r w:rsidRPr="0031158B">
        <w:rPr>
          <w:rFonts w:asciiTheme="majorHAnsi" w:hAnsiTheme="majorHAnsi" w:cstheme="majorHAnsi"/>
        </w:rPr>
        <w:t>zpracovává některý z osobních údajů na základě souhlasu, máte právo svůj souhlas se zpracováním osobních údajů kdykoliv písemně odvolat, a to zasláním nesouhlasu se zpracováním osobních údajů na kontaktní e-mailovou adresu. Odvoláním souhlasu není dotčeno zpracování osobních údajů v případech, kdy není vyžadován souhlas.</w:t>
      </w:r>
    </w:p>
    <w:p w14:paraId="68033360" w14:textId="0A36267D" w:rsidR="0031158B" w:rsidRPr="0031158B" w:rsidRDefault="0031158B" w:rsidP="0031158B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31158B">
        <w:rPr>
          <w:rFonts w:asciiTheme="majorHAnsi" w:hAnsiTheme="majorHAnsi" w:cstheme="majorHAnsi"/>
          <w:b/>
          <w:bCs/>
        </w:rPr>
        <w:t>Právo vznést námitku proti zpracování pro účely přímého marketingu</w:t>
      </w:r>
      <w:r w:rsidRPr="0031158B">
        <w:rPr>
          <w:rFonts w:asciiTheme="majorHAnsi" w:hAnsiTheme="majorHAnsi" w:cstheme="majorHAnsi"/>
        </w:rPr>
        <w:t xml:space="preserve"> (čl. 21 odst. 2 GDPR): Pokud zpracováváme Vaše osobní údaje pro účely přímého marketingu, máte právo kdykoli vznést námitku proti takovému zpracování. </w:t>
      </w:r>
      <w:proofErr w:type="gramStart"/>
      <w:r w:rsidRPr="0031158B">
        <w:rPr>
          <w:rFonts w:asciiTheme="majorHAnsi" w:hAnsiTheme="majorHAnsi" w:cstheme="majorHAnsi"/>
        </w:rPr>
        <w:t>BEGHELLI - ELPLAST</w:t>
      </w:r>
      <w:proofErr w:type="gramEnd"/>
      <w:r w:rsidRPr="0031158B">
        <w:rPr>
          <w:rFonts w:asciiTheme="majorHAnsi" w:hAnsiTheme="majorHAnsi" w:cstheme="majorHAnsi"/>
        </w:rPr>
        <w:t xml:space="preserve"> v takovém případě osobní údaje dále nezpracová</w:t>
      </w:r>
      <w:r>
        <w:rPr>
          <w:rFonts w:asciiTheme="majorHAnsi" w:hAnsiTheme="majorHAnsi" w:cstheme="majorHAnsi"/>
        </w:rPr>
        <w:t>v</w:t>
      </w:r>
      <w:r w:rsidRPr="0031158B">
        <w:rPr>
          <w:rFonts w:asciiTheme="majorHAnsi" w:hAnsiTheme="majorHAnsi" w:cstheme="majorHAnsi"/>
        </w:rPr>
        <w:t>á</w:t>
      </w:r>
      <w:r>
        <w:rPr>
          <w:rFonts w:asciiTheme="majorHAnsi" w:hAnsiTheme="majorHAnsi" w:cstheme="majorHAnsi"/>
        </w:rPr>
        <w:t>.</w:t>
      </w:r>
    </w:p>
    <w:p w14:paraId="7A645CBF" w14:textId="77777777" w:rsidR="00856A70" w:rsidRPr="0031158B" w:rsidRDefault="00856A70" w:rsidP="0031158B">
      <w:pPr>
        <w:spacing w:after="120" w:line="240" w:lineRule="auto"/>
        <w:jc w:val="both"/>
        <w:rPr>
          <w:rFonts w:asciiTheme="majorHAnsi" w:hAnsiTheme="majorHAnsi" w:cstheme="majorHAnsi"/>
        </w:rPr>
      </w:pPr>
    </w:p>
    <w:p w14:paraId="77470A3D" w14:textId="77777777" w:rsidR="00856A70" w:rsidRPr="0031158B" w:rsidRDefault="00856A70" w:rsidP="0031158B">
      <w:pPr>
        <w:spacing w:after="120" w:line="240" w:lineRule="auto"/>
        <w:jc w:val="both"/>
        <w:rPr>
          <w:rFonts w:asciiTheme="majorHAnsi" w:hAnsiTheme="majorHAnsi" w:cstheme="majorHAnsi"/>
          <w:b/>
          <w:bCs/>
        </w:rPr>
      </w:pPr>
      <w:r w:rsidRPr="0031158B">
        <w:rPr>
          <w:rFonts w:asciiTheme="majorHAnsi" w:hAnsiTheme="majorHAnsi" w:cstheme="majorHAnsi"/>
          <w:b/>
          <w:bCs/>
        </w:rPr>
        <w:t>ZASÍLÁNÍ OBCHODNÍCH SDĚLENÍ, INFORMACE O PŘÍMÉM MARKETINGU</w:t>
      </w:r>
    </w:p>
    <w:p w14:paraId="7A02A34E" w14:textId="300FF02A" w:rsidR="00514410" w:rsidRPr="0031158B" w:rsidRDefault="00856A70" w:rsidP="0031158B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31158B">
        <w:rPr>
          <w:rFonts w:asciiTheme="majorHAnsi" w:hAnsiTheme="majorHAnsi" w:cstheme="majorHAnsi"/>
        </w:rPr>
        <w:t>Při rozesílce obchodních sdělení postupujeme v souladu se zákonem č. 480/2004 Sb., o některých službách informační společnosti, ve znění pozdějších předpisů. Zasílání obchodních sdělení můžete zrušit použitím odhlašovacího odkazu v každém zaslaném e-mailu.</w:t>
      </w:r>
    </w:p>
    <w:sectPr w:rsidR="00514410" w:rsidRPr="0031158B">
      <w:footerReference w:type="default" r:id="rId9"/>
      <w:pgSz w:w="11906" w:h="16838"/>
      <w:pgMar w:top="1440" w:right="1077" w:bottom="1133" w:left="1133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4E81E0" w14:textId="77777777" w:rsidR="00910E16" w:rsidRDefault="00910E16">
      <w:pPr>
        <w:spacing w:after="0" w:line="240" w:lineRule="auto"/>
      </w:pPr>
      <w:r>
        <w:separator/>
      </w:r>
    </w:p>
  </w:endnote>
  <w:endnote w:type="continuationSeparator" w:id="0">
    <w:p w14:paraId="7C5DFB87" w14:textId="77777777" w:rsidR="00910E16" w:rsidRDefault="00910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DDD42" w14:textId="38F63513" w:rsidR="00B24BE4" w:rsidRPr="003F2B35" w:rsidRDefault="00AF19B0" w:rsidP="003F2B35">
    <w:pPr>
      <w:pStyle w:val="Zpat"/>
      <w:tabs>
        <w:tab w:val="clear" w:pos="4536"/>
      </w:tabs>
    </w:pPr>
    <w:sdt>
      <w:sdtPr>
        <w:id w:val="-363368455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3F2B35" w:rsidRPr="003F2B35">
              <w:tab/>
              <w:t xml:space="preserve">Stránka </w:t>
            </w:r>
            <w:r w:rsidR="003F2B35" w:rsidRPr="003F2B35">
              <w:rPr>
                <w:bCs/>
              </w:rPr>
              <w:fldChar w:fldCharType="begin"/>
            </w:r>
            <w:r w:rsidR="003F2B35" w:rsidRPr="003F2B35">
              <w:rPr>
                <w:bCs/>
              </w:rPr>
              <w:instrText>PAGE</w:instrText>
            </w:r>
            <w:r w:rsidR="003F2B35" w:rsidRPr="003F2B35">
              <w:rPr>
                <w:bCs/>
              </w:rPr>
              <w:fldChar w:fldCharType="separate"/>
            </w:r>
            <w:r w:rsidR="00585632">
              <w:rPr>
                <w:bCs/>
                <w:noProof/>
              </w:rPr>
              <w:t>2</w:t>
            </w:r>
            <w:r w:rsidR="003F2B35" w:rsidRPr="003F2B35">
              <w:rPr>
                <w:bCs/>
              </w:rPr>
              <w:fldChar w:fldCharType="end"/>
            </w:r>
            <w:r w:rsidR="003F2B35" w:rsidRPr="003F2B35">
              <w:t xml:space="preserve"> z </w:t>
            </w:r>
            <w:r w:rsidR="003F2B35" w:rsidRPr="003F2B35">
              <w:rPr>
                <w:bCs/>
              </w:rPr>
              <w:fldChar w:fldCharType="begin"/>
            </w:r>
            <w:r w:rsidR="003F2B35" w:rsidRPr="003F2B35">
              <w:rPr>
                <w:bCs/>
              </w:rPr>
              <w:instrText>NUMPAGES</w:instrText>
            </w:r>
            <w:r w:rsidR="003F2B35" w:rsidRPr="003F2B35">
              <w:rPr>
                <w:bCs/>
              </w:rPr>
              <w:fldChar w:fldCharType="separate"/>
            </w:r>
            <w:r w:rsidR="00585632">
              <w:rPr>
                <w:bCs/>
                <w:noProof/>
              </w:rPr>
              <w:t>6</w:t>
            </w:r>
            <w:r w:rsidR="003F2B35" w:rsidRPr="003F2B35">
              <w:rPr>
                <w:bCs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6A89B2" w14:textId="77777777" w:rsidR="00910E16" w:rsidRDefault="00910E16">
      <w:pPr>
        <w:spacing w:after="0" w:line="240" w:lineRule="auto"/>
      </w:pPr>
      <w:r>
        <w:separator/>
      </w:r>
    </w:p>
  </w:footnote>
  <w:footnote w:type="continuationSeparator" w:id="0">
    <w:p w14:paraId="381CDFBC" w14:textId="77777777" w:rsidR="00910E16" w:rsidRDefault="00910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B2AF2"/>
    <w:multiLevelType w:val="hybridMultilevel"/>
    <w:tmpl w:val="80AA62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F401B"/>
    <w:multiLevelType w:val="hybridMultilevel"/>
    <w:tmpl w:val="679C4320"/>
    <w:lvl w:ilvl="0" w:tplc="00E6EAAC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76CD5"/>
    <w:multiLevelType w:val="hybridMultilevel"/>
    <w:tmpl w:val="CADE583E"/>
    <w:lvl w:ilvl="0" w:tplc="644E8304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D37A2"/>
    <w:multiLevelType w:val="hybridMultilevel"/>
    <w:tmpl w:val="9B407068"/>
    <w:lvl w:ilvl="0" w:tplc="9306F34E">
      <w:numFmt w:val="bullet"/>
      <w:lvlText w:val="•"/>
      <w:lvlJc w:val="left"/>
      <w:pPr>
        <w:ind w:left="360" w:firstLine="0"/>
      </w:pPr>
      <w:rPr>
        <w:rFonts w:asciiTheme="majorHAnsi" w:eastAsia="Arial" w:hAnsiTheme="majorHAnsi" w:cstheme="maj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D4D1C"/>
    <w:multiLevelType w:val="multilevel"/>
    <w:tmpl w:val="E862BB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81CEB"/>
    <w:multiLevelType w:val="hybridMultilevel"/>
    <w:tmpl w:val="5818F960"/>
    <w:lvl w:ilvl="0" w:tplc="28B4D6F0">
      <w:start w:val="2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73F56"/>
    <w:multiLevelType w:val="hybridMultilevel"/>
    <w:tmpl w:val="AD62070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E0363"/>
    <w:multiLevelType w:val="hybridMultilevel"/>
    <w:tmpl w:val="CB82AE22"/>
    <w:lvl w:ilvl="0" w:tplc="FF9CD12A">
      <w:numFmt w:val="bullet"/>
      <w:lvlText w:val="•"/>
      <w:lvlJc w:val="left"/>
      <w:pPr>
        <w:ind w:left="360" w:firstLine="0"/>
      </w:pPr>
      <w:rPr>
        <w:rFonts w:asciiTheme="majorHAnsi" w:eastAsia="Arial" w:hAnsiTheme="majorHAnsi" w:cstheme="maj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51079"/>
    <w:multiLevelType w:val="hybridMultilevel"/>
    <w:tmpl w:val="5414F2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F1385"/>
    <w:multiLevelType w:val="hybridMultilevel"/>
    <w:tmpl w:val="5802B492"/>
    <w:lvl w:ilvl="0" w:tplc="269237C2">
      <w:numFmt w:val="bullet"/>
      <w:lvlText w:val="•"/>
      <w:lvlJc w:val="left"/>
      <w:pPr>
        <w:ind w:left="1080" w:hanging="720"/>
      </w:pPr>
      <w:rPr>
        <w:rFonts w:ascii="Calibri" w:eastAsia="Arial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34241"/>
    <w:multiLevelType w:val="multilevel"/>
    <w:tmpl w:val="12F21E9A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C717917"/>
    <w:multiLevelType w:val="multilevel"/>
    <w:tmpl w:val="A6D47FDE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D894F0B"/>
    <w:multiLevelType w:val="hybridMultilevel"/>
    <w:tmpl w:val="3724EB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157E7"/>
    <w:multiLevelType w:val="hybridMultilevel"/>
    <w:tmpl w:val="06983A44"/>
    <w:lvl w:ilvl="0" w:tplc="FCC602C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AF2CD3"/>
    <w:multiLevelType w:val="hybridMultilevel"/>
    <w:tmpl w:val="8CE0DAA4"/>
    <w:lvl w:ilvl="0" w:tplc="644E8304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617CC4"/>
    <w:multiLevelType w:val="multilevel"/>
    <w:tmpl w:val="5BE24A30"/>
    <w:lvl w:ilvl="0">
      <w:start w:val="1"/>
      <w:numFmt w:val="upperRoman"/>
      <w:lvlText w:val="%1."/>
      <w:lvlJc w:val="righ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4C767B"/>
    <w:multiLevelType w:val="hybridMultilevel"/>
    <w:tmpl w:val="46885F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1"/>
  </w:num>
  <w:num w:numId="4">
    <w:abstractNumId w:val="4"/>
  </w:num>
  <w:num w:numId="5">
    <w:abstractNumId w:val="8"/>
  </w:num>
  <w:num w:numId="6">
    <w:abstractNumId w:val="1"/>
  </w:num>
  <w:num w:numId="7">
    <w:abstractNumId w:val="12"/>
  </w:num>
  <w:num w:numId="8">
    <w:abstractNumId w:val="7"/>
  </w:num>
  <w:num w:numId="9">
    <w:abstractNumId w:val="16"/>
  </w:num>
  <w:num w:numId="10">
    <w:abstractNumId w:val="3"/>
  </w:num>
  <w:num w:numId="11">
    <w:abstractNumId w:val="0"/>
  </w:num>
  <w:num w:numId="12">
    <w:abstractNumId w:val="6"/>
  </w:num>
  <w:num w:numId="13">
    <w:abstractNumId w:val="2"/>
  </w:num>
  <w:num w:numId="14">
    <w:abstractNumId w:val="14"/>
  </w:num>
  <w:num w:numId="15">
    <w:abstractNumId w:val="13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BF6"/>
    <w:rsid w:val="00022FDF"/>
    <w:rsid w:val="00036AC5"/>
    <w:rsid w:val="0005060A"/>
    <w:rsid w:val="00066FD2"/>
    <w:rsid w:val="0009608D"/>
    <w:rsid w:val="000A5FC9"/>
    <w:rsid w:val="001047AE"/>
    <w:rsid w:val="00113868"/>
    <w:rsid w:val="001C759A"/>
    <w:rsid w:val="002129BF"/>
    <w:rsid w:val="00250FB9"/>
    <w:rsid w:val="00264434"/>
    <w:rsid w:val="00282284"/>
    <w:rsid w:val="00284ED8"/>
    <w:rsid w:val="002A3FDF"/>
    <w:rsid w:val="00304203"/>
    <w:rsid w:val="0031158B"/>
    <w:rsid w:val="003220A1"/>
    <w:rsid w:val="00350335"/>
    <w:rsid w:val="00352AA1"/>
    <w:rsid w:val="00365C7C"/>
    <w:rsid w:val="003665AF"/>
    <w:rsid w:val="0037052C"/>
    <w:rsid w:val="00384D27"/>
    <w:rsid w:val="00391066"/>
    <w:rsid w:val="00393AA7"/>
    <w:rsid w:val="003F2B35"/>
    <w:rsid w:val="00424A3B"/>
    <w:rsid w:val="00470CD8"/>
    <w:rsid w:val="00471080"/>
    <w:rsid w:val="004A4F82"/>
    <w:rsid w:val="004C5089"/>
    <w:rsid w:val="00514410"/>
    <w:rsid w:val="0055053B"/>
    <w:rsid w:val="00553C13"/>
    <w:rsid w:val="00573244"/>
    <w:rsid w:val="00585632"/>
    <w:rsid w:val="00585DD5"/>
    <w:rsid w:val="005B0EC9"/>
    <w:rsid w:val="00623670"/>
    <w:rsid w:val="00655DAC"/>
    <w:rsid w:val="006B68F2"/>
    <w:rsid w:val="006D768F"/>
    <w:rsid w:val="00703ECB"/>
    <w:rsid w:val="007044CE"/>
    <w:rsid w:val="0076203B"/>
    <w:rsid w:val="0078626C"/>
    <w:rsid w:val="007D73FB"/>
    <w:rsid w:val="008152BC"/>
    <w:rsid w:val="00815ADD"/>
    <w:rsid w:val="008517B3"/>
    <w:rsid w:val="00851889"/>
    <w:rsid w:val="00856A70"/>
    <w:rsid w:val="0085798F"/>
    <w:rsid w:val="008710CF"/>
    <w:rsid w:val="00874E0B"/>
    <w:rsid w:val="008A7C71"/>
    <w:rsid w:val="008A7F2C"/>
    <w:rsid w:val="008E744A"/>
    <w:rsid w:val="0090040D"/>
    <w:rsid w:val="00910E16"/>
    <w:rsid w:val="00926C71"/>
    <w:rsid w:val="00952946"/>
    <w:rsid w:val="0096070A"/>
    <w:rsid w:val="009648EC"/>
    <w:rsid w:val="009B0BFB"/>
    <w:rsid w:val="009D17DE"/>
    <w:rsid w:val="00A72D90"/>
    <w:rsid w:val="00A72F66"/>
    <w:rsid w:val="00A83DC1"/>
    <w:rsid w:val="00AA44F4"/>
    <w:rsid w:val="00AD05C0"/>
    <w:rsid w:val="00AD1E16"/>
    <w:rsid w:val="00AD759F"/>
    <w:rsid w:val="00AF19B0"/>
    <w:rsid w:val="00B24BE4"/>
    <w:rsid w:val="00BB65C1"/>
    <w:rsid w:val="00BF6717"/>
    <w:rsid w:val="00C44CA4"/>
    <w:rsid w:val="00C56AF2"/>
    <w:rsid w:val="00C66BF6"/>
    <w:rsid w:val="00CB22BE"/>
    <w:rsid w:val="00CD02D1"/>
    <w:rsid w:val="00D11B89"/>
    <w:rsid w:val="00D53D10"/>
    <w:rsid w:val="00D6357A"/>
    <w:rsid w:val="00D826BB"/>
    <w:rsid w:val="00D82F5B"/>
    <w:rsid w:val="00D86742"/>
    <w:rsid w:val="00DB6B71"/>
    <w:rsid w:val="00E0652C"/>
    <w:rsid w:val="00E1644D"/>
    <w:rsid w:val="00E81B9D"/>
    <w:rsid w:val="00F13FD1"/>
    <w:rsid w:val="00FB71B8"/>
    <w:rsid w:val="00FF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7CDF8BA"/>
  <w15:docId w15:val="{58CE167F-19BC-4F6F-9D55-74E353A0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3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3A8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F3A8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F671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F2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2B35"/>
  </w:style>
  <w:style w:type="paragraph" w:styleId="Zpat">
    <w:name w:val="footer"/>
    <w:basedOn w:val="Normln"/>
    <w:link w:val="ZpatChar"/>
    <w:uiPriority w:val="99"/>
    <w:unhideWhenUsed/>
    <w:rsid w:val="003F2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2B3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F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F2C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AD0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3503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7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2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ghell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2858B-2129-45C5-B432-AD1854C7E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1413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Frantisova</dc:creator>
  <cp:lastModifiedBy>Petra Lupieńská</cp:lastModifiedBy>
  <cp:revision>3</cp:revision>
  <dcterms:created xsi:type="dcterms:W3CDTF">2021-05-06T13:40:00Z</dcterms:created>
  <dcterms:modified xsi:type="dcterms:W3CDTF">2021-05-06T14:45:00Z</dcterms:modified>
</cp:coreProperties>
</file>