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135D" w14:textId="77777777" w:rsidR="006848E3" w:rsidRDefault="006848E3" w:rsidP="00FB05F7">
      <w:pPr>
        <w:rPr>
          <w:rFonts w:ascii="Helvetica" w:hAnsi="Helvetica"/>
          <w:b/>
          <w:noProof/>
          <w:color w:val="000000" w:themeColor="text1"/>
          <w:sz w:val="36"/>
          <w:szCs w:val="36"/>
        </w:rPr>
      </w:pPr>
    </w:p>
    <w:p w14:paraId="6898861E" w14:textId="13B5CB9C" w:rsidR="008363D6" w:rsidRPr="008363D6" w:rsidRDefault="003B52B2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  <w:r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La </w:t>
      </w:r>
      <w:r w:rsidR="00C235C8">
        <w:rPr>
          <w:rFonts w:ascii="Helvetica" w:hAnsi="Helvetica"/>
          <w:b/>
          <w:noProof/>
          <w:color w:val="000000" w:themeColor="text1"/>
          <w:sz w:val="36"/>
          <w:szCs w:val="36"/>
        </w:rPr>
        <w:t>M</w:t>
      </w:r>
      <w:r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acchina </w:t>
      </w:r>
      <w:r w:rsidR="00C235C8">
        <w:rPr>
          <w:rFonts w:ascii="Helvetica" w:hAnsi="Helvetica"/>
          <w:b/>
          <w:noProof/>
          <w:color w:val="000000" w:themeColor="text1"/>
          <w:sz w:val="36"/>
          <w:szCs w:val="36"/>
        </w:rPr>
        <w:t>D</w:t>
      </w:r>
      <w:r>
        <w:rPr>
          <w:rFonts w:ascii="Helvetica" w:hAnsi="Helvetica"/>
          <w:b/>
          <w:noProof/>
          <w:color w:val="000000" w:themeColor="text1"/>
          <w:sz w:val="36"/>
          <w:szCs w:val="36"/>
        </w:rPr>
        <w:t>ell’</w:t>
      </w:r>
      <w:r w:rsidR="00C235C8">
        <w:rPr>
          <w:rFonts w:ascii="Helvetica" w:hAnsi="Helvetica"/>
          <w:b/>
          <w:noProof/>
          <w:color w:val="000000" w:themeColor="text1"/>
          <w:sz w:val="36"/>
          <w:szCs w:val="36"/>
        </w:rPr>
        <w:t>A</w:t>
      </w:r>
      <w:r>
        <w:rPr>
          <w:rFonts w:ascii="Helvetica" w:hAnsi="Helvetica"/>
          <w:b/>
          <w:noProof/>
          <w:color w:val="000000" w:themeColor="text1"/>
          <w:sz w:val="36"/>
          <w:szCs w:val="36"/>
        </w:rPr>
        <w:t>cqua</w:t>
      </w:r>
      <w:r w:rsidR="005A00A0"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 Beghelli porta gusto e sicurezza nelle case degli italiani</w:t>
      </w:r>
    </w:p>
    <w:p w14:paraId="4E28E9EC" w14:textId="4050D000" w:rsidR="00C54692" w:rsidRPr="007D1E41" w:rsidRDefault="005A00A0" w:rsidP="00443818">
      <w:pPr>
        <w:ind w:left="-2552"/>
        <w:jc w:val="center"/>
        <w:rPr>
          <w:i/>
          <w:sz w:val="10"/>
          <w:szCs w:val="10"/>
        </w:rPr>
      </w:pPr>
      <w:r>
        <w:rPr>
          <w:rFonts w:ascii="Helvetica" w:hAnsi="Helvetica"/>
          <w:i/>
          <w:noProof/>
          <w:color w:val="000000" w:themeColor="text1"/>
        </w:rPr>
        <w:t xml:space="preserve">Due italiani su tre non bevono acqua del rubinetto </w:t>
      </w:r>
    </w:p>
    <w:p w14:paraId="145BA03B" w14:textId="77777777" w:rsidR="00FC5A0E" w:rsidRDefault="00FC5A0E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0C446F5E" w14:textId="77777777" w:rsidR="004F35E0" w:rsidRDefault="004F35E0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7BE20618" w14:textId="77777777" w:rsidR="004F35E0" w:rsidRPr="004F35E0" w:rsidRDefault="004F35E0" w:rsidP="004F35E0">
      <w:pPr>
        <w:pStyle w:val="Paragrafoelenco"/>
        <w:numPr>
          <w:ilvl w:val="0"/>
          <w:numId w:val="16"/>
        </w:numPr>
        <w:spacing w:line="260" w:lineRule="exact"/>
        <w:ind w:left="-2127"/>
        <w:jc w:val="both"/>
        <w:rPr>
          <w:rFonts w:ascii="Helvetica" w:hAnsi="Helvetica"/>
          <w:b w:val="0"/>
          <w:bCs/>
          <w:i/>
          <w:noProof/>
          <w:sz w:val="20"/>
        </w:rPr>
      </w:pPr>
      <w:r w:rsidRPr="004F35E0">
        <w:rPr>
          <w:rFonts w:ascii="Helvetica" w:hAnsi="Helvetica"/>
          <w:b w:val="0"/>
          <w:bCs/>
          <w:i/>
          <w:noProof/>
          <w:sz w:val="20"/>
        </w:rPr>
        <w:t>Meno di 1/3 degli italiani beve abitualmente acqua del rubinetto</w:t>
      </w:r>
    </w:p>
    <w:p w14:paraId="665E380E" w14:textId="65C6AFD3" w:rsidR="004F35E0" w:rsidRDefault="004F35E0" w:rsidP="004F35E0">
      <w:pPr>
        <w:pStyle w:val="Paragrafoelenco"/>
        <w:numPr>
          <w:ilvl w:val="0"/>
          <w:numId w:val="16"/>
        </w:numPr>
        <w:spacing w:line="260" w:lineRule="exact"/>
        <w:ind w:left="-2127"/>
        <w:jc w:val="both"/>
        <w:rPr>
          <w:rFonts w:ascii="Helvetica" w:hAnsi="Helvetica"/>
          <w:b w:val="0"/>
          <w:bCs/>
          <w:i/>
          <w:noProof/>
          <w:sz w:val="20"/>
        </w:rPr>
      </w:pPr>
      <w:r w:rsidRPr="004F35E0">
        <w:rPr>
          <w:rFonts w:ascii="Helvetica" w:hAnsi="Helvetica"/>
          <w:b w:val="0"/>
          <w:bCs/>
          <w:i/>
          <w:noProof/>
          <w:sz w:val="20"/>
        </w:rPr>
        <w:t>Il sapore e il timore di un basso livello di sicurezza sono i principali motivi per i quali gli italiani non si fidano a bere acqua del rubinetto</w:t>
      </w:r>
    </w:p>
    <w:p w14:paraId="1EDC68A7" w14:textId="0283E2E8" w:rsidR="004F35E0" w:rsidRDefault="004F35E0" w:rsidP="004F35E0">
      <w:pPr>
        <w:pStyle w:val="Paragrafoelenco"/>
        <w:numPr>
          <w:ilvl w:val="0"/>
          <w:numId w:val="16"/>
        </w:numPr>
        <w:spacing w:line="260" w:lineRule="exact"/>
        <w:ind w:left="-2127"/>
        <w:jc w:val="both"/>
        <w:rPr>
          <w:rFonts w:ascii="Helvetica" w:hAnsi="Helvetica"/>
          <w:b w:val="0"/>
          <w:bCs/>
          <w:i/>
          <w:noProof/>
          <w:sz w:val="20"/>
        </w:rPr>
      </w:pPr>
      <w:r>
        <w:rPr>
          <w:rFonts w:ascii="Helvetica" w:hAnsi="Helvetica"/>
          <w:b w:val="0"/>
          <w:bCs/>
          <w:i/>
          <w:noProof/>
          <w:sz w:val="20"/>
        </w:rPr>
        <w:t xml:space="preserve">La Macchina </w:t>
      </w:r>
      <w:r w:rsidR="00C235C8">
        <w:rPr>
          <w:rFonts w:ascii="Helvetica" w:hAnsi="Helvetica"/>
          <w:b w:val="0"/>
          <w:bCs/>
          <w:i/>
          <w:noProof/>
          <w:sz w:val="20"/>
        </w:rPr>
        <w:t>D</w:t>
      </w:r>
      <w:r>
        <w:rPr>
          <w:rFonts w:ascii="Helvetica" w:hAnsi="Helvetica"/>
          <w:b w:val="0"/>
          <w:bCs/>
          <w:i/>
          <w:noProof/>
          <w:sz w:val="20"/>
        </w:rPr>
        <w:t xml:space="preserve">ell’Acqua Beghelli permette di ridurre </w:t>
      </w:r>
      <w:r w:rsidRPr="004F35E0">
        <w:rPr>
          <w:rFonts w:ascii="Helvetica" w:hAnsi="Helvetica"/>
          <w:b w:val="0"/>
          <w:bCs/>
          <w:i/>
          <w:noProof/>
          <w:sz w:val="20"/>
        </w:rPr>
        <w:t>la presenza di eventuali residui di metalli pesanti e solventi organici clorurati</w:t>
      </w:r>
      <w:r>
        <w:rPr>
          <w:rFonts w:ascii="Helvetica" w:hAnsi="Helvetica"/>
          <w:b w:val="0"/>
          <w:bCs/>
          <w:i/>
          <w:noProof/>
          <w:sz w:val="20"/>
        </w:rPr>
        <w:t xml:space="preserve"> e al contempo di </w:t>
      </w:r>
      <w:r w:rsidR="00C235C8" w:rsidRPr="00603623">
        <w:rPr>
          <w:rFonts w:ascii="Helvetica" w:hAnsi="Helvetica"/>
          <w:b w:val="0"/>
          <w:bCs/>
          <w:i/>
          <w:noProof/>
          <w:sz w:val="20"/>
        </w:rPr>
        <w:t>combattere la proliferazione batterica</w:t>
      </w:r>
      <w:r w:rsidR="00C235C8" w:rsidRPr="00831043">
        <w:rPr>
          <w:rFonts w:ascii="Helvetica" w:hAnsi="Helvetica"/>
          <w:noProof/>
          <w:sz w:val="20"/>
        </w:rPr>
        <w:t xml:space="preserve"> </w:t>
      </w:r>
      <w:r>
        <w:rPr>
          <w:rFonts w:ascii="Helvetica" w:hAnsi="Helvetica"/>
          <w:b w:val="0"/>
          <w:bCs/>
          <w:i/>
          <w:noProof/>
          <w:sz w:val="20"/>
        </w:rPr>
        <w:t xml:space="preserve"> graz</w:t>
      </w:r>
      <w:r w:rsidR="00184107">
        <w:rPr>
          <w:rFonts w:ascii="Helvetica" w:hAnsi="Helvetica"/>
          <w:b w:val="0"/>
          <w:bCs/>
          <w:i/>
          <w:noProof/>
          <w:sz w:val="20"/>
        </w:rPr>
        <w:t>i</w:t>
      </w:r>
      <w:r>
        <w:rPr>
          <w:rFonts w:ascii="Helvetica" w:hAnsi="Helvetica"/>
          <w:b w:val="0"/>
          <w:bCs/>
          <w:i/>
          <w:noProof/>
          <w:sz w:val="20"/>
        </w:rPr>
        <w:t xml:space="preserve">e </w:t>
      </w:r>
      <w:r w:rsidRPr="004F35E0">
        <w:rPr>
          <w:rFonts w:ascii="Helvetica" w:hAnsi="Helvetica"/>
          <w:b w:val="0"/>
          <w:bCs/>
          <w:i/>
          <w:noProof/>
          <w:sz w:val="20"/>
        </w:rPr>
        <w:t>a una lampada battericida a luce UV-C</w:t>
      </w:r>
    </w:p>
    <w:p w14:paraId="60072A51" w14:textId="77777777" w:rsidR="004F35E0" w:rsidRDefault="004F35E0" w:rsidP="00CB673C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6EC4FE4B" w14:textId="74E642FE" w:rsidR="00831043" w:rsidRDefault="00CD3F68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 w:rsidRPr="00432E38">
        <w:rPr>
          <w:rFonts w:ascii="Helvetica" w:hAnsi="Helvetica"/>
          <w:i/>
          <w:noProof/>
          <w:sz w:val="20"/>
        </w:rPr>
        <w:t xml:space="preserve">Bologna, </w:t>
      </w:r>
      <w:r w:rsidR="00D973C3">
        <w:rPr>
          <w:rFonts w:ascii="Helvetica" w:hAnsi="Helvetica"/>
          <w:i/>
          <w:noProof/>
          <w:sz w:val="20"/>
        </w:rPr>
        <w:t>1</w:t>
      </w:r>
      <w:r w:rsidR="0033719E">
        <w:rPr>
          <w:rFonts w:ascii="Helvetica" w:hAnsi="Helvetica"/>
          <w:i/>
          <w:noProof/>
          <w:sz w:val="20"/>
        </w:rPr>
        <w:t>9</w:t>
      </w:r>
      <w:r w:rsidR="00D973C3">
        <w:rPr>
          <w:rFonts w:ascii="Helvetica" w:hAnsi="Helvetica"/>
          <w:i/>
          <w:noProof/>
          <w:sz w:val="20"/>
        </w:rPr>
        <w:t xml:space="preserve"> luglio</w:t>
      </w:r>
      <w:r w:rsidR="00FE070B">
        <w:rPr>
          <w:rFonts w:ascii="Helvetica" w:hAnsi="Helvetica"/>
          <w:i/>
          <w:noProof/>
          <w:sz w:val="20"/>
        </w:rPr>
        <w:t xml:space="preserve"> 202</w:t>
      </w:r>
      <w:r w:rsidR="00787CF0">
        <w:rPr>
          <w:rFonts w:ascii="Helvetica" w:hAnsi="Helvetica"/>
          <w:i/>
          <w:noProof/>
          <w:sz w:val="20"/>
        </w:rPr>
        <w:t>3</w:t>
      </w:r>
      <w:r>
        <w:rPr>
          <w:rFonts w:ascii="Helvetica" w:hAnsi="Helvetica"/>
          <w:noProof/>
          <w:sz w:val="20"/>
        </w:rPr>
        <w:t xml:space="preserve">. </w:t>
      </w:r>
      <w:r w:rsidR="00FD1B1D">
        <w:rPr>
          <w:rFonts w:ascii="Helvetica" w:hAnsi="Helvetica"/>
          <w:noProof/>
          <w:sz w:val="20"/>
        </w:rPr>
        <w:t>L’Italia è il</w:t>
      </w:r>
      <w:r w:rsidR="00831043">
        <w:rPr>
          <w:rFonts w:ascii="Helvetica" w:hAnsi="Helvetica"/>
          <w:noProof/>
          <w:sz w:val="20"/>
        </w:rPr>
        <w:t xml:space="preserve"> paese in cui si consuma più</w:t>
      </w:r>
      <w:r w:rsidR="00FD1B1D">
        <w:rPr>
          <w:rFonts w:ascii="Helvetica" w:hAnsi="Helvetica"/>
          <w:noProof/>
          <w:sz w:val="20"/>
        </w:rPr>
        <w:t xml:space="preserve"> acqua in bottiglia </w:t>
      </w:r>
      <w:r w:rsidR="00831043">
        <w:rPr>
          <w:rFonts w:ascii="Helvetica" w:hAnsi="Helvetica"/>
          <w:noProof/>
          <w:sz w:val="20"/>
        </w:rPr>
        <w:t>al</w:t>
      </w:r>
      <w:r w:rsidR="00FD1B1D">
        <w:rPr>
          <w:rFonts w:ascii="Helvetica" w:hAnsi="Helvetica"/>
          <w:noProof/>
          <w:sz w:val="20"/>
        </w:rPr>
        <w:t xml:space="preserve"> mondo. </w:t>
      </w:r>
      <w:r w:rsidR="005376D4">
        <w:rPr>
          <w:rFonts w:ascii="Helvetica" w:hAnsi="Helvetica"/>
          <w:noProof/>
          <w:sz w:val="20"/>
        </w:rPr>
        <w:t xml:space="preserve">Secondo </w:t>
      </w:r>
      <w:r w:rsidR="00805208">
        <w:rPr>
          <w:rFonts w:ascii="Helvetica" w:hAnsi="Helvetica"/>
          <w:noProof/>
          <w:sz w:val="20"/>
        </w:rPr>
        <w:t xml:space="preserve">il </w:t>
      </w:r>
      <w:r w:rsidR="00805208" w:rsidRPr="00805208">
        <w:rPr>
          <w:rFonts w:ascii="Helvetica" w:hAnsi="Helvetica"/>
          <w:b/>
          <w:bCs/>
          <w:noProof/>
          <w:sz w:val="20"/>
        </w:rPr>
        <w:t>Libro Bianco</w:t>
      </w:r>
      <w:r w:rsidR="005376D4" w:rsidRPr="00805208">
        <w:rPr>
          <w:rFonts w:ascii="Helvetica" w:hAnsi="Helvetica"/>
          <w:b/>
          <w:bCs/>
          <w:noProof/>
          <w:sz w:val="20"/>
        </w:rPr>
        <w:t xml:space="preserve"> Valore Acqua per l’Italia</w:t>
      </w:r>
      <w:r w:rsidR="00805208" w:rsidRPr="00805208">
        <w:rPr>
          <w:rFonts w:ascii="Helvetica" w:hAnsi="Helvetica"/>
          <w:b/>
          <w:bCs/>
          <w:noProof/>
          <w:sz w:val="20"/>
        </w:rPr>
        <w:t xml:space="preserve"> </w:t>
      </w:r>
      <w:r w:rsidR="00646903" w:rsidRPr="00805208">
        <w:rPr>
          <w:rFonts w:ascii="Helvetica" w:hAnsi="Helvetica"/>
          <w:b/>
          <w:bCs/>
          <w:noProof/>
          <w:sz w:val="20"/>
        </w:rPr>
        <w:t>20</w:t>
      </w:r>
      <w:r w:rsidR="00646903">
        <w:rPr>
          <w:rFonts w:ascii="Helvetica" w:hAnsi="Helvetica"/>
          <w:b/>
          <w:bCs/>
          <w:noProof/>
          <w:sz w:val="20"/>
        </w:rPr>
        <w:t>2</w:t>
      </w:r>
      <w:r w:rsidR="00646903" w:rsidRPr="00805208">
        <w:rPr>
          <w:rFonts w:ascii="Helvetica" w:hAnsi="Helvetica"/>
          <w:b/>
          <w:bCs/>
          <w:noProof/>
          <w:sz w:val="20"/>
        </w:rPr>
        <w:t>3</w:t>
      </w:r>
      <w:r w:rsidR="005376D4">
        <w:rPr>
          <w:rFonts w:ascii="Helvetica" w:hAnsi="Helvetica"/>
          <w:noProof/>
          <w:sz w:val="20"/>
        </w:rPr>
        <w:t>, d</w:t>
      </w:r>
      <w:r w:rsidR="00FD1B1D">
        <w:rPr>
          <w:rFonts w:ascii="Helvetica" w:hAnsi="Helvetica"/>
          <w:noProof/>
          <w:sz w:val="20"/>
        </w:rPr>
        <w:t xml:space="preserve">ue italiani su tre non bevono abitualmente acqua del rubinetto, principalmente a causa del sapore dell’acqua e del timore di un basso livello di sicurezza. </w:t>
      </w:r>
      <w:r w:rsidR="00831043">
        <w:rPr>
          <w:rFonts w:ascii="Helvetica" w:hAnsi="Helvetica"/>
          <w:noProof/>
          <w:sz w:val="20"/>
        </w:rPr>
        <w:t>La sicurezza sulla qualità dell’acqua è infatti il primo timore che ostacola la scelta di bere acqua del rubinetto (42,6% dei rispondenti)</w:t>
      </w:r>
      <w:r w:rsidR="00805208" w:rsidRPr="00805208">
        <w:rPr>
          <w:rFonts w:ascii="Helvetica" w:hAnsi="Helvetica"/>
          <w:noProof/>
          <w:sz w:val="20"/>
          <w:vertAlign w:val="superscript"/>
        </w:rPr>
        <w:t>1</w:t>
      </w:r>
      <w:r w:rsidR="00831043">
        <w:rPr>
          <w:rFonts w:ascii="Helvetica" w:hAnsi="Helvetica"/>
          <w:noProof/>
          <w:sz w:val="20"/>
        </w:rPr>
        <w:t xml:space="preserve">. </w:t>
      </w:r>
    </w:p>
    <w:p w14:paraId="76036655" w14:textId="77777777" w:rsidR="00831043" w:rsidRDefault="00831043" w:rsidP="00831043">
      <w:pPr>
        <w:spacing w:line="260" w:lineRule="exact"/>
        <w:jc w:val="both"/>
        <w:rPr>
          <w:rFonts w:ascii="Helvetica" w:hAnsi="Helvetica"/>
          <w:noProof/>
          <w:sz w:val="20"/>
        </w:rPr>
      </w:pPr>
    </w:p>
    <w:p w14:paraId="7456B9BC" w14:textId="1CDA0B1A" w:rsidR="00831043" w:rsidRDefault="00FD1B1D" w:rsidP="00F85DEB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 w:rsidRPr="00FD0B89">
        <w:rPr>
          <w:rFonts w:ascii="Helvetica" w:hAnsi="Helvetica"/>
          <w:b/>
          <w:bCs/>
          <w:noProof/>
          <w:sz w:val="20"/>
        </w:rPr>
        <w:t>La</w:t>
      </w:r>
      <w:r>
        <w:rPr>
          <w:rFonts w:ascii="Helvetica" w:hAnsi="Helvetica"/>
          <w:noProof/>
          <w:sz w:val="20"/>
        </w:rPr>
        <w:t xml:space="preserve"> </w:t>
      </w:r>
      <w:r w:rsidRPr="00CB673C">
        <w:rPr>
          <w:rFonts w:ascii="Helvetica" w:hAnsi="Helvetica"/>
          <w:b/>
          <w:bCs/>
          <w:noProof/>
          <w:sz w:val="20"/>
        </w:rPr>
        <w:t xml:space="preserve">Macchina </w:t>
      </w:r>
      <w:r w:rsidR="00C235C8">
        <w:rPr>
          <w:rFonts w:ascii="Helvetica" w:hAnsi="Helvetica"/>
          <w:b/>
          <w:bCs/>
          <w:noProof/>
          <w:sz w:val="20"/>
        </w:rPr>
        <w:t>D</w:t>
      </w:r>
      <w:r w:rsidRPr="00CB673C">
        <w:rPr>
          <w:rFonts w:ascii="Helvetica" w:hAnsi="Helvetica"/>
          <w:b/>
          <w:bCs/>
          <w:noProof/>
          <w:sz w:val="20"/>
        </w:rPr>
        <w:t>ell’Acqua Beghelli</w:t>
      </w:r>
      <w:r w:rsidR="003D6D58">
        <w:rPr>
          <w:rFonts w:ascii="Helvetica" w:hAnsi="Helvetica"/>
          <w:noProof/>
          <w:sz w:val="20"/>
        </w:rPr>
        <w:t xml:space="preserve"> </w:t>
      </w:r>
      <w:r w:rsidR="00831043" w:rsidRPr="00603623">
        <w:rPr>
          <w:rFonts w:ascii="Helvetica" w:hAnsi="Helvetica"/>
          <w:b/>
          <w:bCs/>
          <w:noProof/>
          <w:sz w:val="20"/>
        </w:rPr>
        <w:t>consente di gustare l’acqua di casa</w:t>
      </w:r>
      <w:r w:rsidR="003D6D58" w:rsidRPr="00603623">
        <w:rPr>
          <w:rFonts w:ascii="Helvetica" w:hAnsi="Helvetica"/>
          <w:b/>
          <w:bCs/>
          <w:noProof/>
          <w:sz w:val="20"/>
        </w:rPr>
        <w:t xml:space="preserve"> </w:t>
      </w:r>
      <w:r w:rsidR="00831043" w:rsidRPr="00603623">
        <w:rPr>
          <w:rFonts w:ascii="Helvetica" w:hAnsi="Helvetica"/>
          <w:b/>
          <w:bCs/>
          <w:noProof/>
          <w:sz w:val="20"/>
        </w:rPr>
        <w:t>con un sapore più gradevole</w:t>
      </w:r>
      <w:r w:rsidR="00915425" w:rsidRPr="00603623">
        <w:rPr>
          <w:rFonts w:ascii="Helvetica" w:hAnsi="Helvetica"/>
          <w:b/>
          <w:bCs/>
          <w:noProof/>
          <w:sz w:val="20"/>
        </w:rPr>
        <w:t>, naturale o frizzante</w:t>
      </w:r>
      <w:r w:rsidR="00915425" w:rsidRPr="00603623">
        <w:rPr>
          <w:rFonts w:ascii="Helvetica" w:hAnsi="Helvetica"/>
          <w:noProof/>
          <w:sz w:val="20"/>
        </w:rPr>
        <w:t>,</w:t>
      </w:r>
      <w:r w:rsidR="00915425">
        <w:rPr>
          <w:rFonts w:ascii="Helvetica" w:hAnsi="Helvetica"/>
          <w:noProof/>
          <w:sz w:val="20"/>
        </w:rPr>
        <w:t xml:space="preserve"> </w:t>
      </w:r>
      <w:r w:rsidR="003D6D58">
        <w:rPr>
          <w:rFonts w:ascii="Helvetica" w:hAnsi="Helvetica"/>
          <w:noProof/>
          <w:sz w:val="20"/>
        </w:rPr>
        <w:t>e</w:t>
      </w:r>
      <w:r w:rsidR="00831043">
        <w:rPr>
          <w:rFonts w:ascii="Helvetica" w:hAnsi="Helvetica"/>
          <w:noProof/>
          <w:sz w:val="20"/>
        </w:rPr>
        <w:t xml:space="preserve"> </w:t>
      </w:r>
      <w:r>
        <w:rPr>
          <w:rFonts w:ascii="Helvetica" w:hAnsi="Helvetica"/>
          <w:noProof/>
          <w:sz w:val="20"/>
        </w:rPr>
        <w:t>ris</w:t>
      </w:r>
      <w:r w:rsidR="00831043">
        <w:rPr>
          <w:rFonts w:ascii="Helvetica" w:hAnsi="Helvetica"/>
          <w:noProof/>
          <w:sz w:val="20"/>
        </w:rPr>
        <w:t xml:space="preserve">ponde a entrambi i problemi, essendo </w:t>
      </w:r>
      <w:r w:rsidR="00831043" w:rsidRPr="00831043">
        <w:rPr>
          <w:rFonts w:ascii="Helvetica" w:hAnsi="Helvetica"/>
          <w:noProof/>
          <w:sz w:val="20"/>
        </w:rPr>
        <w:t>caratterizzata da un filtro di ultima generazione dotato di resina a</w:t>
      </w:r>
      <w:r w:rsidR="00831043">
        <w:rPr>
          <w:rFonts w:ascii="Helvetica" w:hAnsi="Helvetica"/>
          <w:noProof/>
          <w:sz w:val="20"/>
        </w:rPr>
        <w:t xml:space="preserve"> </w:t>
      </w:r>
      <w:r w:rsidR="00831043" w:rsidRPr="00831043">
        <w:rPr>
          <w:rFonts w:ascii="Helvetica" w:hAnsi="Helvetica"/>
          <w:noProof/>
          <w:sz w:val="20"/>
        </w:rPr>
        <w:t>scambio ionico e carbone attivo argentizzato, in grado di ridurre la presenza di eventuali residui di metalli</w:t>
      </w:r>
      <w:r w:rsidR="00831043">
        <w:rPr>
          <w:rFonts w:ascii="Helvetica" w:hAnsi="Helvetica"/>
          <w:noProof/>
          <w:sz w:val="20"/>
        </w:rPr>
        <w:t xml:space="preserve"> </w:t>
      </w:r>
      <w:r w:rsidR="00831043" w:rsidRPr="00831043">
        <w:rPr>
          <w:rFonts w:ascii="Helvetica" w:hAnsi="Helvetica"/>
          <w:noProof/>
          <w:sz w:val="20"/>
        </w:rPr>
        <w:t>pesanti e solventi organici clorurati</w:t>
      </w:r>
      <w:r w:rsidR="00831043">
        <w:rPr>
          <w:rFonts w:ascii="Helvetica" w:hAnsi="Helvetica"/>
          <w:noProof/>
          <w:sz w:val="20"/>
        </w:rPr>
        <w:t xml:space="preserve"> e dalla capacità di </w:t>
      </w:r>
      <w:r w:rsidR="00831043" w:rsidRPr="00831043">
        <w:rPr>
          <w:rFonts w:ascii="Helvetica" w:hAnsi="Helvetica"/>
          <w:noProof/>
          <w:sz w:val="20"/>
        </w:rPr>
        <w:t>combatte</w:t>
      </w:r>
      <w:r w:rsidR="00831043">
        <w:rPr>
          <w:rFonts w:ascii="Helvetica" w:hAnsi="Helvetica"/>
          <w:noProof/>
          <w:sz w:val="20"/>
        </w:rPr>
        <w:t>re</w:t>
      </w:r>
      <w:r w:rsidR="00831043" w:rsidRPr="00831043">
        <w:rPr>
          <w:rFonts w:ascii="Helvetica" w:hAnsi="Helvetica"/>
          <w:noProof/>
          <w:sz w:val="20"/>
        </w:rPr>
        <w:t xml:space="preserve"> al tempo stesso la proliferazione batterica grazie a una</w:t>
      </w:r>
      <w:r w:rsidR="00831043">
        <w:rPr>
          <w:rFonts w:ascii="Helvetica" w:hAnsi="Helvetica"/>
          <w:noProof/>
          <w:sz w:val="20"/>
        </w:rPr>
        <w:t xml:space="preserve"> </w:t>
      </w:r>
      <w:r w:rsidR="00831043" w:rsidRPr="00831043">
        <w:rPr>
          <w:rFonts w:ascii="Helvetica" w:hAnsi="Helvetica"/>
          <w:noProof/>
          <w:sz w:val="20"/>
        </w:rPr>
        <w:t>lampada battericida a luce UV-C</w:t>
      </w:r>
      <w:r w:rsidR="00831043">
        <w:rPr>
          <w:rFonts w:ascii="Helvetica" w:hAnsi="Helvetica"/>
          <w:noProof/>
          <w:sz w:val="20"/>
        </w:rPr>
        <w:t xml:space="preserve">. La Macchina </w:t>
      </w:r>
      <w:r w:rsidR="00C235C8">
        <w:rPr>
          <w:rFonts w:ascii="Helvetica" w:hAnsi="Helvetica"/>
          <w:noProof/>
          <w:sz w:val="20"/>
        </w:rPr>
        <w:t>D</w:t>
      </w:r>
      <w:r w:rsidR="00831043">
        <w:rPr>
          <w:rFonts w:ascii="Helvetica" w:hAnsi="Helvetica"/>
          <w:noProof/>
          <w:sz w:val="20"/>
        </w:rPr>
        <w:t>ell’Acqua Beghelli p</w:t>
      </w:r>
      <w:r w:rsidR="00831043" w:rsidRPr="00831043">
        <w:rPr>
          <w:rFonts w:ascii="Helvetica" w:hAnsi="Helvetica"/>
          <w:noProof/>
          <w:sz w:val="20"/>
        </w:rPr>
        <w:t>ermette di</w:t>
      </w:r>
      <w:r w:rsidR="00831043">
        <w:rPr>
          <w:rFonts w:ascii="Helvetica" w:hAnsi="Helvetica"/>
          <w:noProof/>
          <w:sz w:val="20"/>
        </w:rPr>
        <w:t xml:space="preserve"> </w:t>
      </w:r>
      <w:r w:rsidR="00831043" w:rsidRPr="00831043">
        <w:rPr>
          <w:rFonts w:ascii="Helvetica" w:hAnsi="Helvetica"/>
          <w:noProof/>
          <w:sz w:val="20"/>
        </w:rPr>
        <w:t xml:space="preserve">ottenere, secondo il proprio gusto, un’acqua leggera o </w:t>
      </w:r>
      <w:r w:rsidR="00831043">
        <w:rPr>
          <w:rFonts w:ascii="Helvetica" w:hAnsi="Helvetica"/>
          <w:noProof/>
          <w:sz w:val="20"/>
        </w:rPr>
        <w:t>maggiormente ricca di sali minerali</w:t>
      </w:r>
      <w:r w:rsidR="00831043" w:rsidRPr="00831043">
        <w:rPr>
          <w:rFonts w:ascii="Helvetica" w:hAnsi="Helvetica"/>
          <w:noProof/>
          <w:sz w:val="20"/>
        </w:rPr>
        <w:t xml:space="preserve">, </w:t>
      </w:r>
      <w:r w:rsidR="00831043">
        <w:rPr>
          <w:rFonts w:ascii="Helvetica" w:hAnsi="Helvetica"/>
          <w:noProof/>
          <w:sz w:val="20"/>
        </w:rPr>
        <w:t>grazie a u</w:t>
      </w:r>
      <w:r w:rsidR="00831043" w:rsidRPr="00831043">
        <w:rPr>
          <w:rFonts w:ascii="Helvetica" w:hAnsi="Helvetica"/>
          <w:noProof/>
          <w:sz w:val="20"/>
        </w:rPr>
        <w:t xml:space="preserve">n sistema “bypass” a 4 posizioni </w:t>
      </w:r>
      <w:r w:rsidR="00831043">
        <w:rPr>
          <w:rFonts w:ascii="Helvetica" w:hAnsi="Helvetica"/>
          <w:noProof/>
          <w:sz w:val="20"/>
        </w:rPr>
        <w:t xml:space="preserve">che </w:t>
      </w:r>
      <w:r w:rsidR="00831043" w:rsidRPr="00831043">
        <w:rPr>
          <w:rFonts w:ascii="Helvetica" w:hAnsi="Helvetica"/>
          <w:noProof/>
          <w:sz w:val="20"/>
        </w:rPr>
        <w:t>regola il livello di durezza, anche sulla base delle caratteristiche iniziali dell’acqua del rubinetto d</w:t>
      </w:r>
      <w:r w:rsidR="00831043">
        <w:rPr>
          <w:rFonts w:ascii="Helvetica" w:hAnsi="Helvetica"/>
          <w:noProof/>
          <w:sz w:val="20"/>
        </w:rPr>
        <w:t xml:space="preserve">i </w:t>
      </w:r>
      <w:r w:rsidR="00831043" w:rsidRPr="00831043">
        <w:rPr>
          <w:rFonts w:ascii="Helvetica" w:hAnsi="Helvetica"/>
          <w:noProof/>
          <w:sz w:val="20"/>
        </w:rPr>
        <w:t>casa, ed eliminare il sapore del cloro, non alterando il pH dell'acqua.</w:t>
      </w:r>
    </w:p>
    <w:p w14:paraId="18C03580" w14:textId="42F53CC8" w:rsidR="00F85DEB" w:rsidRDefault="00F85DEB" w:rsidP="00D973C3">
      <w:pPr>
        <w:autoSpaceDE w:val="0"/>
        <w:autoSpaceDN w:val="0"/>
        <w:adjustRightInd w:val="0"/>
        <w:ind w:left="-2552"/>
        <w:jc w:val="both"/>
        <w:rPr>
          <w:rFonts w:ascii="Helvetica" w:hAnsi="Helvetica"/>
          <w:noProof/>
          <w:sz w:val="20"/>
        </w:rPr>
      </w:pPr>
      <w:r w:rsidRPr="00D973C3">
        <w:rPr>
          <w:rFonts w:ascii="Helvetica" w:hAnsi="Helvetica"/>
          <w:noProof/>
          <w:sz w:val="20"/>
        </w:rPr>
        <w:t>Grazie a un gasatore CO2, è possibile inoltre rendere l’acqua naturale o frizzante, conferendole</w:t>
      </w:r>
      <w:r w:rsidR="00D973C3">
        <w:rPr>
          <w:rFonts w:ascii="Helvetica" w:hAnsi="Helvetica"/>
          <w:noProof/>
          <w:sz w:val="20"/>
        </w:rPr>
        <w:t xml:space="preserve"> </w:t>
      </w:r>
      <w:r w:rsidRPr="00D973C3">
        <w:rPr>
          <w:rFonts w:ascii="Helvetica" w:hAnsi="Helvetica"/>
          <w:noProof/>
          <w:sz w:val="20"/>
        </w:rPr>
        <w:t>l’effervescenza desiderata.</w:t>
      </w:r>
    </w:p>
    <w:p w14:paraId="1F48740E" w14:textId="77777777" w:rsidR="00CB673C" w:rsidRDefault="00CB673C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123646CE" w14:textId="47E17BE9" w:rsidR="00CB673C" w:rsidRPr="00D973C3" w:rsidRDefault="00CB673C" w:rsidP="00831043">
      <w:pPr>
        <w:spacing w:line="260" w:lineRule="exact"/>
        <w:ind w:left="-2552"/>
        <w:jc w:val="both"/>
        <w:rPr>
          <w:rFonts w:ascii="Helvetica" w:hAnsi="Helvetica"/>
          <w:strike/>
          <w:noProof/>
          <w:sz w:val="20"/>
        </w:rPr>
      </w:pPr>
      <w:r>
        <w:rPr>
          <w:rFonts w:ascii="Helvetica" w:hAnsi="Helvetica"/>
          <w:noProof/>
          <w:sz w:val="20"/>
        </w:rPr>
        <w:t>Qu</w:t>
      </w:r>
      <w:r w:rsidR="001755DA">
        <w:rPr>
          <w:rFonts w:ascii="Helvetica" w:hAnsi="Helvetica"/>
          <w:noProof/>
          <w:sz w:val="20"/>
        </w:rPr>
        <w:t>e</w:t>
      </w:r>
      <w:r>
        <w:rPr>
          <w:rFonts w:ascii="Helvetica" w:hAnsi="Helvetica"/>
          <w:noProof/>
          <w:sz w:val="20"/>
        </w:rPr>
        <w:t xml:space="preserve">sto prodotto permette alle famiglie di </w:t>
      </w:r>
      <w:r w:rsidRPr="00603623">
        <w:rPr>
          <w:rFonts w:ascii="Helvetica" w:hAnsi="Helvetica"/>
          <w:b/>
          <w:bCs/>
          <w:noProof/>
          <w:sz w:val="20"/>
        </w:rPr>
        <w:t>contribuire alla tutela dell’ambiente</w:t>
      </w:r>
      <w:r>
        <w:rPr>
          <w:rFonts w:ascii="Helvetica" w:hAnsi="Helvetica"/>
          <w:noProof/>
          <w:sz w:val="20"/>
        </w:rPr>
        <w:t>, limitando l’impiego di bottiglie di plastica, e di ottenere una sostanziale riduzione dei costi per il consumo di acqua.</w:t>
      </w:r>
    </w:p>
    <w:p w14:paraId="7DA12593" w14:textId="77777777" w:rsidR="00FD0B89" w:rsidRDefault="00FD0B89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46BFE6BB" w14:textId="73E8AA80" w:rsidR="00FD0B89" w:rsidRPr="00FD0B89" w:rsidRDefault="00FD0B89" w:rsidP="00FD0B89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 xml:space="preserve">L’acquisto de La Macchina </w:t>
      </w:r>
      <w:r w:rsidR="00C235C8">
        <w:rPr>
          <w:rFonts w:ascii="Helvetica" w:hAnsi="Helvetica"/>
          <w:noProof/>
          <w:sz w:val="20"/>
        </w:rPr>
        <w:t>D</w:t>
      </w:r>
      <w:r>
        <w:rPr>
          <w:rFonts w:ascii="Helvetica" w:hAnsi="Helvetica"/>
          <w:noProof/>
          <w:sz w:val="20"/>
        </w:rPr>
        <w:t xml:space="preserve">ell’Acqua </w:t>
      </w:r>
      <w:r w:rsidR="00646903">
        <w:rPr>
          <w:rFonts w:ascii="Helvetica" w:hAnsi="Helvetica"/>
          <w:noProof/>
          <w:sz w:val="20"/>
        </w:rPr>
        <w:t>rientra tra le spese che beneficiano dell’agevolazione</w:t>
      </w:r>
      <w:r>
        <w:rPr>
          <w:rFonts w:ascii="Helvetica" w:hAnsi="Helvetica"/>
          <w:noProof/>
          <w:sz w:val="20"/>
        </w:rPr>
        <w:t xml:space="preserve"> Bonus acqua potabile, un incentivo volto alla razionalizzazione dell’uso dell’acqua e alla riduzione del consumo di contenitori di plastica per cui è previsto un credito d’imposta fino al 50% </w:t>
      </w:r>
      <w:r w:rsidR="00646903">
        <w:rPr>
          <w:rFonts w:ascii="Helvetica" w:hAnsi="Helvetica"/>
          <w:noProof/>
          <w:sz w:val="20"/>
        </w:rPr>
        <w:t xml:space="preserve"> dei costi </w:t>
      </w:r>
      <w:r w:rsidRPr="00FD0B89">
        <w:rPr>
          <w:rFonts w:ascii="Helvetica" w:hAnsi="Helvetica"/>
          <w:noProof/>
          <w:sz w:val="20"/>
        </w:rPr>
        <w:t>sostenut</w:t>
      </w:r>
      <w:r w:rsidR="00646903">
        <w:rPr>
          <w:rFonts w:ascii="Helvetica" w:hAnsi="Helvetica"/>
          <w:noProof/>
          <w:sz w:val="20"/>
        </w:rPr>
        <w:t>i</w:t>
      </w:r>
      <w:r w:rsidRPr="00FD0B89">
        <w:rPr>
          <w:rFonts w:ascii="Helvetica" w:hAnsi="Helvetica"/>
          <w:noProof/>
          <w:sz w:val="20"/>
        </w:rPr>
        <w:t xml:space="preserve"> per l'acquisto e l'installazione di sistemi di</w:t>
      </w:r>
      <w:r>
        <w:rPr>
          <w:rFonts w:ascii="Helvetica" w:hAnsi="Helvetica"/>
          <w:noProof/>
          <w:sz w:val="20"/>
        </w:rPr>
        <w:t xml:space="preserve"> filtraggio, mineralizazione e addizione di anidride carbonica alimentare </w:t>
      </w:r>
      <w:r w:rsidRPr="00FD0B89">
        <w:rPr>
          <w:rFonts w:ascii="Helvetica" w:hAnsi="Helvetica"/>
          <w:noProof/>
          <w:sz w:val="20"/>
        </w:rPr>
        <w:t>finalizzati al miglioramento qualitativo delle acque per il consumo umano erogate da acquedotti.</w:t>
      </w:r>
    </w:p>
    <w:p w14:paraId="5BF5F827" w14:textId="77777777" w:rsidR="00831043" w:rsidRDefault="00831043" w:rsidP="00FB05F7">
      <w:pPr>
        <w:spacing w:line="260" w:lineRule="exact"/>
        <w:jc w:val="both"/>
        <w:rPr>
          <w:rFonts w:ascii="Helvetica" w:hAnsi="Helvetica"/>
          <w:noProof/>
          <w:sz w:val="20"/>
        </w:rPr>
      </w:pPr>
    </w:p>
    <w:p w14:paraId="55E7CB21" w14:textId="3FE1EA55" w:rsidR="005362F1" w:rsidRDefault="005362F1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 w:rsidRPr="005362F1">
        <w:rPr>
          <w:rFonts w:ascii="Helvetica" w:hAnsi="Helvetica"/>
          <w:i/>
          <w:iCs/>
          <w:noProof/>
          <w:sz w:val="20"/>
        </w:rPr>
        <w:t>“Da sempre l’obiettivo di Beghelli è quello di trovare soluzioni che semplifichino e migliorino la vita delle persone,”</w:t>
      </w:r>
      <w:r>
        <w:rPr>
          <w:rFonts w:ascii="Helvetica" w:hAnsi="Helvetica"/>
          <w:noProof/>
          <w:sz w:val="20"/>
        </w:rPr>
        <w:t xml:space="preserve"> </w:t>
      </w:r>
      <w:r w:rsidRPr="007B6E13">
        <w:rPr>
          <w:rFonts w:ascii="Helvetica" w:hAnsi="Helvetica"/>
          <w:i/>
          <w:noProof/>
          <w:sz w:val="20"/>
        </w:rPr>
        <w:t xml:space="preserve">– </w:t>
      </w:r>
      <w:r w:rsidRPr="007B6E13">
        <w:rPr>
          <w:rFonts w:ascii="Helvetica" w:hAnsi="Helvetica"/>
          <w:iCs/>
          <w:noProof/>
          <w:sz w:val="20"/>
        </w:rPr>
        <w:t>commenta</w:t>
      </w:r>
      <w:r w:rsidRPr="007B6E13">
        <w:rPr>
          <w:rFonts w:ascii="Helvetica" w:hAnsi="Helvetica"/>
          <w:i/>
          <w:noProof/>
          <w:sz w:val="20"/>
        </w:rPr>
        <w:t xml:space="preserve"> </w:t>
      </w:r>
      <w:r w:rsidR="004158ED">
        <w:rPr>
          <w:rFonts w:ascii="Helvetica" w:hAnsi="Helvetica"/>
          <w:b/>
          <w:noProof/>
          <w:sz w:val="20"/>
          <w:szCs w:val="20"/>
        </w:rPr>
        <w:t>Luca</w:t>
      </w:r>
      <w:r w:rsidRPr="007B6E13">
        <w:rPr>
          <w:rFonts w:ascii="Helvetica" w:hAnsi="Helvetica"/>
          <w:b/>
          <w:noProof/>
          <w:sz w:val="20"/>
          <w:szCs w:val="20"/>
        </w:rPr>
        <w:t xml:space="preserve"> Beghelli</w:t>
      </w:r>
      <w:r w:rsidRPr="007B6E13">
        <w:rPr>
          <w:rFonts w:ascii="Helvetica" w:hAnsi="Helvetica"/>
          <w:noProof/>
          <w:sz w:val="20"/>
          <w:szCs w:val="20"/>
        </w:rPr>
        <w:t xml:space="preserve">, </w:t>
      </w:r>
      <w:r w:rsidR="00F85DEB">
        <w:rPr>
          <w:rFonts w:ascii="Helvetica" w:hAnsi="Helvetica"/>
          <w:noProof/>
          <w:sz w:val="20"/>
          <w:szCs w:val="20"/>
        </w:rPr>
        <w:t>direttore marketing di</w:t>
      </w:r>
      <w:r w:rsidRPr="007B6E13">
        <w:rPr>
          <w:rFonts w:ascii="Helvetica" w:hAnsi="Helvetica"/>
          <w:noProof/>
          <w:sz w:val="20"/>
          <w:szCs w:val="20"/>
        </w:rPr>
        <w:t xml:space="preserve"> Beghelli SpA.</w:t>
      </w:r>
      <w:r>
        <w:rPr>
          <w:rFonts w:ascii="Helvetica" w:hAnsi="Helvetica"/>
          <w:noProof/>
          <w:sz w:val="20"/>
          <w:szCs w:val="20"/>
        </w:rPr>
        <w:t xml:space="preserve"> </w:t>
      </w:r>
      <w:r w:rsidRPr="005A00A0">
        <w:rPr>
          <w:rFonts w:ascii="Helvetica" w:hAnsi="Helvetica"/>
          <w:i/>
          <w:iCs/>
          <w:noProof/>
          <w:sz w:val="20"/>
          <w:szCs w:val="20"/>
        </w:rPr>
        <w:t xml:space="preserve">“La Macchina </w:t>
      </w:r>
      <w:r w:rsidR="00C235C8">
        <w:rPr>
          <w:rFonts w:ascii="Helvetica" w:hAnsi="Helvetica"/>
          <w:i/>
          <w:iCs/>
          <w:noProof/>
          <w:sz w:val="20"/>
          <w:szCs w:val="20"/>
        </w:rPr>
        <w:t>D</w:t>
      </w:r>
      <w:r w:rsidRPr="005A00A0">
        <w:rPr>
          <w:rFonts w:ascii="Helvetica" w:hAnsi="Helvetica"/>
          <w:i/>
          <w:iCs/>
          <w:noProof/>
          <w:sz w:val="20"/>
          <w:szCs w:val="20"/>
        </w:rPr>
        <w:t>ell’Acqua permette di bere l’acqua del rubinetto, sia naturale sia frizzante,</w:t>
      </w:r>
      <w:r w:rsidR="005A00A0" w:rsidRPr="005A00A0">
        <w:rPr>
          <w:rFonts w:ascii="Helvetica" w:hAnsi="Helvetica"/>
          <w:i/>
          <w:iCs/>
          <w:noProof/>
          <w:sz w:val="20"/>
          <w:szCs w:val="20"/>
        </w:rPr>
        <w:t xml:space="preserve"> senza rinunciare al gusto e alla qualità. Con un occhio al portafoglio e uno all’ambiente”.</w:t>
      </w:r>
      <w:r w:rsidRPr="005A00A0">
        <w:rPr>
          <w:rFonts w:ascii="Helvetica" w:hAnsi="Helvetica"/>
          <w:i/>
          <w:iCs/>
          <w:noProof/>
          <w:sz w:val="20"/>
          <w:szCs w:val="20"/>
        </w:rPr>
        <w:t xml:space="preserve"> </w:t>
      </w:r>
    </w:p>
    <w:p w14:paraId="69C0D134" w14:textId="77777777" w:rsidR="005362F1" w:rsidRDefault="005362F1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02A7BA9B" w14:textId="3FF9E741" w:rsidR="00F85DEB" w:rsidRDefault="00F85DEB" w:rsidP="00603623">
      <w:pPr>
        <w:autoSpaceDE w:val="0"/>
        <w:autoSpaceDN w:val="0"/>
        <w:adjustRightInd w:val="0"/>
        <w:ind w:left="-2552"/>
        <w:jc w:val="both"/>
        <w:rPr>
          <w:rFonts w:ascii="Helvetica" w:hAnsi="Helvetica"/>
          <w:noProof/>
          <w:sz w:val="20"/>
        </w:rPr>
      </w:pPr>
      <w:r w:rsidRPr="00D973C3">
        <w:rPr>
          <w:rFonts w:ascii="Helvetica" w:hAnsi="Helvetica"/>
          <w:noProof/>
          <w:sz w:val="20"/>
        </w:rPr>
        <w:lastRenderedPageBreak/>
        <w:t>La funzionalità della Macchina Dell'Acqua Beghelli è verificata in ogni dettaglio da un laboratorio di</w:t>
      </w:r>
      <w:r w:rsidR="00D973C3">
        <w:rPr>
          <w:rFonts w:ascii="Helvetica" w:hAnsi="Helvetica"/>
          <w:noProof/>
          <w:sz w:val="20"/>
        </w:rPr>
        <w:t xml:space="preserve"> </w:t>
      </w:r>
      <w:r w:rsidRPr="00D973C3">
        <w:rPr>
          <w:rFonts w:ascii="Helvetica" w:hAnsi="Helvetica"/>
          <w:noProof/>
          <w:sz w:val="20"/>
        </w:rPr>
        <w:t>analisi chimiche e microbiologiche, che ne ha controllata la piena sicurezza dei materiali a contatto con</w:t>
      </w:r>
      <w:r w:rsidR="00603623">
        <w:rPr>
          <w:rFonts w:ascii="Helvetica" w:hAnsi="Helvetica"/>
          <w:noProof/>
          <w:sz w:val="20"/>
        </w:rPr>
        <w:t xml:space="preserve"> </w:t>
      </w:r>
      <w:r w:rsidRPr="00D973C3">
        <w:rPr>
          <w:rFonts w:ascii="Helvetica" w:hAnsi="Helvetica"/>
          <w:noProof/>
          <w:sz w:val="20"/>
        </w:rPr>
        <w:t>l'acqua, la qualità chimica e microbiologica della filtrazione.</w:t>
      </w:r>
    </w:p>
    <w:p w14:paraId="7F88C4E7" w14:textId="77777777" w:rsidR="00F85DEB" w:rsidRDefault="00F85DEB" w:rsidP="0060362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42477A63" w14:textId="50BF8FF9" w:rsidR="005A00A0" w:rsidRDefault="00831043" w:rsidP="00F85DEB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 xml:space="preserve">La Macchina dell’Acqua è </w:t>
      </w:r>
      <w:r w:rsidRPr="00D973C3">
        <w:rPr>
          <w:rFonts w:ascii="Helvetica" w:hAnsi="Helvetica"/>
          <w:noProof/>
          <w:sz w:val="20"/>
        </w:rPr>
        <w:t xml:space="preserve">disponibile </w:t>
      </w:r>
      <w:r w:rsidR="00B449EF" w:rsidRPr="00D973C3">
        <w:rPr>
          <w:rFonts w:ascii="Helvetica" w:hAnsi="Helvetica"/>
          <w:noProof/>
          <w:sz w:val="20"/>
        </w:rPr>
        <w:t>online sul</w:t>
      </w:r>
      <w:r w:rsidR="00F85DEB">
        <w:rPr>
          <w:rFonts w:ascii="Helvetica" w:hAnsi="Helvetica"/>
          <w:noProof/>
          <w:sz w:val="20"/>
        </w:rPr>
        <w:t>lo store</w:t>
      </w:r>
      <w:r w:rsidR="0017583D">
        <w:rPr>
          <w:rFonts w:ascii="Helvetica" w:hAnsi="Helvetica"/>
          <w:noProof/>
          <w:sz w:val="20"/>
        </w:rPr>
        <w:t xml:space="preserve"> </w:t>
      </w:r>
      <w:r w:rsidR="0017583D" w:rsidRPr="0033719E">
        <w:rPr>
          <w:rFonts w:ascii="Helvetica" w:hAnsi="Helvetica"/>
          <w:noProof/>
          <w:sz w:val="20"/>
        </w:rPr>
        <w:t>Beghelli</w:t>
      </w:r>
      <w:r w:rsidR="00B449EF" w:rsidRPr="00FC37FC">
        <w:rPr>
          <w:rFonts w:ascii="Helvetica" w:hAnsi="Helvetica"/>
          <w:noProof/>
          <w:color w:val="FF0000"/>
          <w:sz w:val="20"/>
        </w:rPr>
        <w:t xml:space="preserve"> </w:t>
      </w:r>
      <w:r w:rsidR="00F85DEB">
        <w:rPr>
          <w:rFonts w:ascii="Helvetica" w:hAnsi="Helvetica"/>
          <w:noProof/>
          <w:sz w:val="20"/>
        </w:rPr>
        <w:t>e sulle principali piattaforme di e</w:t>
      </w:r>
      <w:r w:rsidR="00D973C3">
        <w:rPr>
          <w:rFonts w:ascii="Helvetica" w:hAnsi="Helvetica"/>
          <w:noProof/>
          <w:sz w:val="20"/>
        </w:rPr>
        <w:t>-</w:t>
      </w:r>
      <w:r w:rsidR="00F85DEB">
        <w:rPr>
          <w:rFonts w:ascii="Helvetica" w:hAnsi="Helvetica"/>
          <w:noProof/>
          <w:sz w:val="20"/>
        </w:rPr>
        <w:t>commerce.</w:t>
      </w:r>
    </w:p>
    <w:p w14:paraId="75682091" w14:textId="02D7CD67" w:rsidR="00CC1433" w:rsidRDefault="00CC1433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19E0C3CC" w14:textId="77777777" w:rsidR="00831043" w:rsidRDefault="00831043" w:rsidP="00831043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5010E3EF" w14:textId="77777777" w:rsidR="00805208" w:rsidRPr="00FB05F7" w:rsidRDefault="00CB673C" w:rsidP="00805208">
      <w:pPr>
        <w:spacing w:line="260" w:lineRule="exact"/>
        <w:ind w:left="-2552"/>
        <w:jc w:val="both"/>
        <w:rPr>
          <w:rFonts w:ascii="Helvetica" w:hAnsi="Helvetica"/>
          <w:noProof/>
          <w:sz w:val="18"/>
          <w:szCs w:val="18"/>
        </w:rPr>
      </w:pPr>
      <w:r w:rsidRPr="00FB05F7">
        <w:rPr>
          <w:rFonts w:ascii="Helvetica" w:hAnsi="Helvetica"/>
          <w:noProof/>
          <w:sz w:val="18"/>
          <w:szCs w:val="18"/>
        </w:rPr>
        <w:t xml:space="preserve">1 - </w:t>
      </w:r>
      <w:hyperlink r:id="rId7" w:history="1">
        <w:r w:rsidR="00805208" w:rsidRPr="00FB05F7">
          <w:rPr>
            <w:rStyle w:val="Collegamentoipertestuale"/>
            <w:rFonts w:ascii="Helvetica" w:hAnsi="Helvetica"/>
            <w:noProof/>
            <w:sz w:val="18"/>
            <w:szCs w:val="18"/>
          </w:rPr>
          <w:t>https://www.ambrosetti.eu/le-nostre-community/community-valore-acqua-per-litalia/</w:t>
        </w:r>
      </w:hyperlink>
    </w:p>
    <w:p w14:paraId="09E32D55" w14:textId="77777777" w:rsidR="006848E3" w:rsidRDefault="006848E3" w:rsidP="00FC37FC">
      <w:pPr>
        <w:rPr>
          <w:rFonts w:ascii="Helvetica" w:hAnsi="Helvetica"/>
          <w:noProof/>
          <w:sz w:val="16"/>
          <w:szCs w:val="16"/>
        </w:rPr>
      </w:pPr>
    </w:p>
    <w:p w14:paraId="49C5EBC3" w14:textId="77777777" w:rsidR="006848E3" w:rsidRDefault="006848E3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A3ED805" w14:textId="77777777" w:rsidR="006848E3" w:rsidRDefault="006848E3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15A6C87" w14:textId="77777777" w:rsidR="00BD45ED" w:rsidRPr="00B66E79" w:rsidRDefault="00BD45ED" w:rsidP="00BD45ED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55023EAC" w14:textId="537C5434" w:rsidR="00BD45ED" w:rsidRPr="00B66E79" w:rsidRDefault="00BD45ED" w:rsidP="00BD45ED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B66E79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sistemi 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</w:t>
      </w:r>
      <w:r>
        <w:rPr>
          <w:rFonts w:ascii="Helvetica" w:hAnsi="Helvetica"/>
          <w:noProof/>
          <w:sz w:val="16"/>
          <w:szCs w:val="16"/>
        </w:rPr>
        <w:t>5,9</w:t>
      </w:r>
      <w:r w:rsidRPr="00B66E79">
        <w:rPr>
          <w:rFonts w:ascii="Helvetica" w:hAnsi="Helvetica"/>
          <w:noProof/>
          <w:sz w:val="16"/>
          <w:szCs w:val="16"/>
        </w:rPr>
        <w:t xml:space="preserve"> milioni di Euro nel 202</w:t>
      </w:r>
      <w:r>
        <w:rPr>
          <w:rFonts w:ascii="Helvetica" w:hAnsi="Helvetica"/>
          <w:noProof/>
          <w:sz w:val="16"/>
          <w:szCs w:val="16"/>
        </w:rPr>
        <w:t>2</w:t>
      </w:r>
      <w:r w:rsidRPr="00B66E79">
        <w:rPr>
          <w:rFonts w:ascii="Helvetica" w:hAnsi="Helvetica"/>
          <w:noProof/>
          <w:sz w:val="16"/>
          <w:szCs w:val="16"/>
        </w:rPr>
        <w:t>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522B3F33" w14:textId="77777777" w:rsidR="00BD45ED" w:rsidRDefault="00000000" w:rsidP="00BD45ED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="00BD45ED"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06A99126" w14:textId="77777777" w:rsidR="00BD45ED" w:rsidRDefault="00BD45ED" w:rsidP="0011069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6471E3C1" w14:textId="77777777" w:rsidR="00B05C99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DBE7DCB" w14:textId="77777777" w:rsidR="00B05C99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23A81C8C" w14:textId="77777777" w:rsidR="00B05C99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56885F0B" w14:textId="77777777" w:rsidR="00A60E3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>Homina</w:t>
      </w:r>
      <w:r w:rsidR="00350B95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907A2D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e Relazioni pubbliche</w:t>
      </w:r>
    </w:p>
    <w:p w14:paraId="254EF26B" w14:textId="53A5DDB8" w:rsidR="00161175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Andrea Venturini</w:t>
      </w:r>
    </w:p>
    <w:p w14:paraId="3BFB424F" w14:textId="3F636491" w:rsidR="007D132D" w:rsidRPr="00421543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331 6255686</w:t>
      </w:r>
    </w:p>
    <w:sectPr w:rsidR="007D132D" w:rsidRPr="00421543" w:rsidSect="00F85DEB">
      <w:headerReference w:type="default" r:id="rId9"/>
      <w:footerReference w:type="default" r:id="rId10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7A280" w14:textId="77777777" w:rsidR="00920ACF" w:rsidRDefault="00920ACF">
      <w:r>
        <w:separator/>
      </w:r>
    </w:p>
  </w:endnote>
  <w:endnote w:type="continuationSeparator" w:id="0">
    <w:p w14:paraId="2D6AD621" w14:textId="77777777" w:rsidR="00920ACF" w:rsidRDefault="009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Times New Roman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D9DF" w14:textId="77777777" w:rsidR="00920ACF" w:rsidRDefault="00920ACF">
      <w:r>
        <w:separator/>
      </w:r>
    </w:p>
  </w:footnote>
  <w:footnote w:type="continuationSeparator" w:id="0">
    <w:p w14:paraId="649503E6" w14:textId="77777777" w:rsidR="00920ACF" w:rsidRDefault="0092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3B409CF"/>
    <w:multiLevelType w:val="hybridMultilevel"/>
    <w:tmpl w:val="5A90988A"/>
    <w:lvl w:ilvl="0" w:tplc="03426822">
      <w:numFmt w:val="bullet"/>
      <w:lvlText w:val="-"/>
      <w:lvlJc w:val="left"/>
      <w:pPr>
        <w:ind w:left="-2192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5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20CD5"/>
    <w:multiLevelType w:val="hybridMultilevel"/>
    <w:tmpl w:val="18A84C00"/>
    <w:lvl w:ilvl="0" w:tplc="144AB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44EF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948B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3800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AA2A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E99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4A40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E81C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3E01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218307A"/>
    <w:multiLevelType w:val="hybridMultilevel"/>
    <w:tmpl w:val="D11E2D54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9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547C4DDF"/>
    <w:multiLevelType w:val="hybridMultilevel"/>
    <w:tmpl w:val="62C81DA2"/>
    <w:lvl w:ilvl="0" w:tplc="512088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9015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2697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6E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878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44E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E253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ADC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D6DA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6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7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6936365">
    <w:abstractNumId w:val="13"/>
  </w:num>
  <w:num w:numId="2" w16cid:durableId="891162860">
    <w:abstractNumId w:val="17"/>
  </w:num>
  <w:num w:numId="3" w16cid:durableId="541207344">
    <w:abstractNumId w:val="12"/>
  </w:num>
  <w:num w:numId="4" w16cid:durableId="1639803789">
    <w:abstractNumId w:val="1"/>
  </w:num>
  <w:num w:numId="5" w16cid:durableId="1114715547">
    <w:abstractNumId w:val="10"/>
  </w:num>
  <w:num w:numId="6" w16cid:durableId="654338659">
    <w:abstractNumId w:val="16"/>
  </w:num>
  <w:num w:numId="7" w16cid:durableId="1698844447">
    <w:abstractNumId w:val="2"/>
  </w:num>
  <w:num w:numId="8" w16cid:durableId="2126733975">
    <w:abstractNumId w:val="0"/>
  </w:num>
  <w:num w:numId="9" w16cid:durableId="1200046473">
    <w:abstractNumId w:val="11"/>
  </w:num>
  <w:num w:numId="10" w16cid:durableId="376008066">
    <w:abstractNumId w:val="5"/>
  </w:num>
  <w:num w:numId="11" w16cid:durableId="160463560">
    <w:abstractNumId w:val="3"/>
  </w:num>
  <w:num w:numId="12" w16cid:durableId="34280728">
    <w:abstractNumId w:val="15"/>
  </w:num>
  <w:num w:numId="13" w16cid:durableId="601501045">
    <w:abstractNumId w:val="6"/>
  </w:num>
  <w:num w:numId="14" w16cid:durableId="1017468771">
    <w:abstractNumId w:val="9"/>
  </w:num>
  <w:num w:numId="15" w16cid:durableId="1052509173">
    <w:abstractNumId w:val="4"/>
  </w:num>
  <w:num w:numId="16" w16cid:durableId="1387338920">
    <w:abstractNumId w:val="8"/>
  </w:num>
  <w:num w:numId="17" w16cid:durableId="1676491876">
    <w:abstractNumId w:val="14"/>
  </w:num>
  <w:num w:numId="18" w16cid:durableId="2411793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3AF"/>
    <w:rsid w:val="00022450"/>
    <w:rsid w:val="00026254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8448A"/>
    <w:rsid w:val="000946E9"/>
    <w:rsid w:val="00096E6D"/>
    <w:rsid w:val="000A2299"/>
    <w:rsid w:val="000C6329"/>
    <w:rsid w:val="000C7B82"/>
    <w:rsid w:val="000D605A"/>
    <w:rsid w:val="000E3BF0"/>
    <w:rsid w:val="000E4A50"/>
    <w:rsid w:val="000E6658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55F27"/>
    <w:rsid w:val="00161033"/>
    <w:rsid w:val="00161175"/>
    <w:rsid w:val="00161865"/>
    <w:rsid w:val="001755DA"/>
    <w:rsid w:val="0017583D"/>
    <w:rsid w:val="001761B8"/>
    <w:rsid w:val="00184107"/>
    <w:rsid w:val="00184C79"/>
    <w:rsid w:val="00197600"/>
    <w:rsid w:val="00197FC2"/>
    <w:rsid w:val="001A48DC"/>
    <w:rsid w:val="001B0BE8"/>
    <w:rsid w:val="001B4E32"/>
    <w:rsid w:val="001B64F5"/>
    <w:rsid w:val="001B791F"/>
    <w:rsid w:val="001C6915"/>
    <w:rsid w:val="001D17AA"/>
    <w:rsid w:val="001E7D50"/>
    <w:rsid w:val="00201574"/>
    <w:rsid w:val="002016A7"/>
    <w:rsid w:val="002126E7"/>
    <w:rsid w:val="002146BA"/>
    <w:rsid w:val="00215EDF"/>
    <w:rsid w:val="0021708C"/>
    <w:rsid w:val="002216B5"/>
    <w:rsid w:val="00222601"/>
    <w:rsid w:val="0022511F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AB9"/>
    <w:rsid w:val="002771DB"/>
    <w:rsid w:val="002843C0"/>
    <w:rsid w:val="002A09F9"/>
    <w:rsid w:val="002A2F94"/>
    <w:rsid w:val="002B5E23"/>
    <w:rsid w:val="002C0650"/>
    <w:rsid w:val="002C54B8"/>
    <w:rsid w:val="002C5FDD"/>
    <w:rsid w:val="003007D7"/>
    <w:rsid w:val="003013C6"/>
    <w:rsid w:val="003037FE"/>
    <w:rsid w:val="00315CC7"/>
    <w:rsid w:val="003213AB"/>
    <w:rsid w:val="003231FE"/>
    <w:rsid w:val="00333167"/>
    <w:rsid w:val="00333AAA"/>
    <w:rsid w:val="00333DFF"/>
    <w:rsid w:val="0033719E"/>
    <w:rsid w:val="0034275D"/>
    <w:rsid w:val="00344067"/>
    <w:rsid w:val="00350B95"/>
    <w:rsid w:val="00354E63"/>
    <w:rsid w:val="00356F76"/>
    <w:rsid w:val="003574B2"/>
    <w:rsid w:val="00363782"/>
    <w:rsid w:val="00372E98"/>
    <w:rsid w:val="00381975"/>
    <w:rsid w:val="003A3321"/>
    <w:rsid w:val="003A4441"/>
    <w:rsid w:val="003B1DDC"/>
    <w:rsid w:val="003B2815"/>
    <w:rsid w:val="003B489B"/>
    <w:rsid w:val="003B52B2"/>
    <w:rsid w:val="003C6AD9"/>
    <w:rsid w:val="003D6D58"/>
    <w:rsid w:val="003F2007"/>
    <w:rsid w:val="003F520F"/>
    <w:rsid w:val="003F5F11"/>
    <w:rsid w:val="004158ED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71B6D"/>
    <w:rsid w:val="00481B08"/>
    <w:rsid w:val="00481E87"/>
    <w:rsid w:val="0049046F"/>
    <w:rsid w:val="004A1C8C"/>
    <w:rsid w:val="004A49BE"/>
    <w:rsid w:val="004A616B"/>
    <w:rsid w:val="004B590B"/>
    <w:rsid w:val="004C3779"/>
    <w:rsid w:val="004D0C83"/>
    <w:rsid w:val="004D3F6B"/>
    <w:rsid w:val="004D4B3B"/>
    <w:rsid w:val="004D573E"/>
    <w:rsid w:val="004D6E77"/>
    <w:rsid w:val="004E5694"/>
    <w:rsid w:val="004F35E0"/>
    <w:rsid w:val="004F5273"/>
    <w:rsid w:val="004F65FD"/>
    <w:rsid w:val="004F7B09"/>
    <w:rsid w:val="004F7E6F"/>
    <w:rsid w:val="00500BE6"/>
    <w:rsid w:val="005033DF"/>
    <w:rsid w:val="00507FDA"/>
    <w:rsid w:val="0053355F"/>
    <w:rsid w:val="005336F6"/>
    <w:rsid w:val="00534BEB"/>
    <w:rsid w:val="00535C7B"/>
    <w:rsid w:val="005362F1"/>
    <w:rsid w:val="005376D4"/>
    <w:rsid w:val="00563D9B"/>
    <w:rsid w:val="005663D7"/>
    <w:rsid w:val="00584245"/>
    <w:rsid w:val="005A00A0"/>
    <w:rsid w:val="005A4FE5"/>
    <w:rsid w:val="005B1A49"/>
    <w:rsid w:val="005B2115"/>
    <w:rsid w:val="005C4401"/>
    <w:rsid w:val="005D3A08"/>
    <w:rsid w:val="005D48D1"/>
    <w:rsid w:val="005E73C0"/>
    <w:rsid w:val="005F1F4A"/>
    <w:rsid w:val="005F50AE"/>
    <w:rsid w:val="00602567"/>
    <w:rsid w:val="00602656"/>
    <w:rsid w:val="00603623"/>
    <w:rsid w:val="006077A5"/>
    <w:rsid w:val="00611606"/>
    <w:rsid w:val="006128A9"/>
    <w:rsid w:val="006217EB"/>
    <w:rsid w:val="00625E20"/>
    <w:rsid w:val="00631A13"/>
    <w:rsid w:val="006340F2"/>
    <w:rsid w:val="0063499D"/>
    <w:rsid w:val="00644754"/>
    <w:rsid w:val="00646903"/>
    <w:rsid w:val="00647EDB"/>
    <w:rsid w:val="00653D68"/>
    <w:rsid w:val="00667256"/>
    <w:rsid w:val="00675BBE"/>
    <w:rsid w:val="00676B17"/>
    <w:rsid w:val="00681080"/>
    <w:rsid w:val="006848E3"/>
    <w:rsid w:val="006849F3"/>
    <w:rsid w:val="00686154"/>
    <w:rsid w:val="0068639A"/>
    <w:rsid w:val="006A2C00"/>
    <w:rsid w:val="006A5CE9"/>
    <w:rsid w:val="006B58C9"/>
    <w:rsid w:val="006B6C8C"/>
    <w:rsid w:val="006B6FAA"/>
    <w:rsid w:val="006C7085"/>
    <w:rsid w:val="006D324C"/>
    <w:rsid w:val="006D55DE"/>
    <w:rsid w:val="006D75D5"/>
    <w:rsid w:val="006F40EC"/>
    <w:rsid w:val="006F6C06"/>
    <w:rsid w:val="00700268"/>
    <w:rsid w:val="0070489F"/>
    <w:rsid w:val="00712A42"/>
    <w:rsid w:val="00715EF7"/>
    <w:rsid w:val="0072552E"/>
    <w:rsid w:val="007318F7"/>
    <w:rsid w:val="007413FB"/>
    <w:rsid w:val="0074180F"/>
    <w:rsid w:val="007516D5"/>
    <w:rsid w:val="007545C5"/>
    <w:rsid w:val="0075642C"/>
    <w:rsid w:val="00773E5C"/>
    <w:rsid w:val="00774E68"/>
    <w:rsid w:val="00784A91"/>
    <w:rsid w:val="007856BC"/>
    <w:rsid w:val="0078585B"/>
    <w:rsid w:val="00787CF0"/>
    <w:rsid w:val="007A22E4"/>
    <w:rsid w:val="007B1024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05208"/>
    <w:rsid w:val="00814F7A"/>
    <w:rsid w:val="00827C6F"/>
    <w:rsid w:val="00831043"/>
    <w:rsid w:val="00835A1E"/>
    <w:rsid w:val="008363D6"/>
    <w:rsid w:val="00842CB8"/>
    <w:rsid w:val="0084486F"/>
    <w:rsid w:val="00853279"/>
    <w:rsid w:val="00865BAB"/>
    <w:rsid w:val="00870D21"/>
    <w:rsid w:val="00877841"/>
    <w:rsid w:val="00882CAB"/>
    <w:rsid w:val="00883133"/>
    <w:rsid w:val="00892DE6"/>
    <w:rsid w:val="008A6709"/>
    <w:rsid w:val="008B038F"/>
    <w:rsid w:val="008B152C"/>
    <w:rsid w:val="008B5D1F"/>
    <w:rsid w:val="008C6734"/>
    <w:rsid w:val="008D72D0"/>
    <w:rsid w:val="008D7422"/>
    <w:rsid w:val="008E2845"/>
    <w:rsid w:val="008E2BA8"/>
    <w:rsid w:val="008E7C8B"/>
    <w:rsid w:val="008F5A28"/>
    <w:rsid w:val="008F6AA4"/>
    <w:rsid w:val="00904A1F"/>
    <w:rsid w:val="00907A2D"/>
    <w:rsid w:val="009117E5"/>
    <w:rsid w:val="00915425"/>
    <w:rsid w:val="00920ACF"/>
    <w:rsid w:val="00924A69"/>
    <w:rsid w:val="009300AF"/>
    <w:rsid w:val="0093328C"/>
    <w:rsid w:val="009449FB"/>
    <w:rsid w:val="00952072"/>
    <w:rsid w:val="00953887"/>
    <w:rsid w:val="00954E59"/>
    <w:rsid w:val="00956D5F"/>
    <w:rsid w:val="009624C3"/>
    <w:rsid w:val="00967FF3"/>
    <w:rsid w:val="00973819"/>
    <w:rsid w:val="00974AF6"/>
    <w:rsid w:val="0098168A"/>
    <w:rsid w:val="00990CA8"/>
    <w:rsid w:val="009918A5"/>
    <w:rsid w:val="00995146"/>
    <w:rsid w:val="00997FF6"/>
    <w:rsid w:val="009B017C"/>
    <w:rsid w:val="009B2169"/>
    <w:rsid w:val="009B49A7"/>
    <w:rsid w:val="009B5DAA"/>
    <w:rsid w:val="009C4F07"/>
    <w:rsid w:val="009E4625"/>
    <w:rsid w:val="009F30DC"/>
    <w:rsid w:val="00A01B92"/>
    <w:rsid w:val="00A111F3"/>
    <w:rsid w:val="00A112BA"/>
    <w:rsid w:val="00A31955"/>
    <w:rsid w:val="00A60E35"/>
    <w:rsid w:val="00A65BB8"/>
    <w:rsid w:val="00A709C0"/>
    <w:rsid w:val="00A7493A"/>
    <w:rsid w:val="00AA741C"/>
    <w:rsid w:val="00AB16F6"/>
    <w:rsid w:val="00AD0AED"/>
    <w:rsid w:val="00AD465C"/>
    <w:rsid w:val="00AD5E82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5A37"/>
    <w:rsid w:val="00B21F73"/>
    <w:rsid w:val="00B26C51"/>
    <w:rsid w:val="00B30D55"/>
    <w:rsid w:val="00B35A5A"/>
    <w:rsid w:val="00B449EF"/>
    <w:rsid w:val="00B454DE"/>
    <w:rsid w:val="00B46080"/>
    <w:rsid w:val="00B46232"/>
    <w:rsid w:val="00B62B44"/>
    <w:rsid w:val="00B758EE"/>
    <w:rsid w:val="00B82A82"/>
    <w:rsid w:val="00B84478"/>
    <w:rsid w:val="00B91CD8"/>
    <w:rsid w:val="00B93A23"/>
    <w:rsid w:val="00BA156B"/>
    <w:rsid w:val="00BA499E"/>
    <w:rsid w:val="00BB0A83"/>
    <w:rsid w:val="00BD45ED"/>
    <w:rsid w:val="00BD766B"/>
    <w:rsid w:val="00BE1EFF"/>
    <w:rsid w:val="00BE1FF1"/>
    <w:rsid w:val="00BE34B2"/>
    <w:rsid w:val="00BF72E2"/>
    <w:rsid w:val="00C17C5B"/>
    <w:rsid w:val="00C20C83"/>
    <w:rsid w:val="00C235C8"/>
    <w:rsid w:val="00C247C4"/>
    <w:rsid w:val="00C329DD"/>
    <w:rsid w:val="00C4088B"/>
    <w:rsid w:val="00C418CA"/>
    <w:rsid w:val="00C4495D"/>
    <w:rsid w:val="00C47575"/>
    <w:rsid w:val="00C54692"/>
    <w:rsid w:val="00C700D1"/>
    <w:rsid w:val="00C70354"/>
    <w:rsid w:val="00C717FC"/>
    <w:rsid w:val="00C72BA2"/>
    <w:rsid w:val="00C76BD3"/>
    <w:rsid w:val="00C80E19"/>
    <w:rsid w:val="00C82401"/>
    <w:rsid w:val="00C8450B"/>
    <w:rsid w:val="00C9474E"/>
    <w:rsid w:val="00CA4DF7"/>
    <w:rsid w:val="00CB673C"/>
    <w:rsid w:val="00CC1433"/>
    <w:rsid w:val="00CC5B9D"/>
    <w:rsid w:val="00CD3F68"/>
    <w:rsid w:val="00CD6A67"/>
    <w:rsid w:val="00CE080A"/>
    <w:rsid w:val="00CE0E48"/>
    <w:rsid w:val="00CE3481"/>
    <w:rsid w:val="00CE6F79"/>
    <w:rsid w:val="00CF3502"/>
    <w:rsid w:val="00D05C57"/>
    <w:rsid w:val="00D105EC"/>
    <w:rsid w:val="00D108A9"/>
    <w:rsid w:val="00D11B82"/>
    <w:rsid w:val="00D1370B"/>
    <w:rsid w:val="00D204BC"/>
    <w:rsid w:val="00D220AE"/>
    <w:rsid w:val="00D26264"/>
    <w:rsid w:val="00D33343"/>
    <w:rsid w:val="00D339DE"/>
    <w:rsid w:val="00D43DA2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973C3"/>
    <w:rsid w:val="00DA10EC"/>
    <w:rsid w:val="00DA5431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01A6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51516"/>
    <w:rsid w:val="00E51F39"/>
    <w:rsid w:val="00E5322B"/>
    <w:rsid w:val="00E65DAD"/>
    <w:rsid w:val="00E67774"/>
    <w:rsid w:val="00E75379"/>
    <w:rsid w:val="00E861D9"/>
    <w:rsid w:val="00EB083C"/>
    <w:rsid w:val="00ED33AB"/>
    <w:rsid w:val="00ED4DE0"/>
    <w:rsid w:val="00EE1DE1"/>
    <w:rsid w:val="00EE7307"/>
    <w:rsid w:val="00EF2755"/>
    <w:rsid w:val="00EF35F1"/>
    <w:rsid w:val="00F04FEC"/>
    <w:rsid w:val="00F075BA"/>
    <w:rsid w:val="00F15C51"/>
    <w:rsid w:val="00F17579"/>
    <w:rsid w:val="00F345AD"/>
    <w:rsid w:val="00F4342B"/>
    <w:rsid w:val="00F463AE"/>
    <w:rsid w:val="00F70B16"/>
    <w:rsid w:val="00F834C2"/>
    <w:rsid w:val="00F85DEB"/>
    <w:rsid w:val="00F913B2"/>
    <w:rsid w:val="00F943AA"/>
    <w:rsid w:val="00FA16DC"/>
    <w:rsid w:val="00FA6D58"/>
    <w:rsid w:val="00FA74C2"/>
    <w:rsid w:val="00FB05F7"/>
    <w:rsid w:val="00FB27D0"/>
    <w:rsid w:val="00FB4983"/>
    <w:rsid w:val="00FC1ECC"/>
    <w:rsid w:val="00FC37FC"/>
    <w:rsid w:val="00FC5A0E"/>
    <w:rsid w:val="00FD0B89"/>
    <w:rsid w:val="00FD1B1D"/>
    <w:rsid w:val="00FD284C"/>
    <w:rsid w:val="00FE070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B6C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6C8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6C8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6C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6C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5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2480">
          <w:marLeft w:val="403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8519">
          <w:marLeft w:val="403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0546">
          <w:marLeft w:val="403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3238">
          <w:marLeft w:val="403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9665">
          <w:marLeft w:val="403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mbrosetti.eu/le-nostre-community/community-valore-acqua-per-litali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4756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4</cp:revision>
  <cp:lastPrinted>2023-05-19T12:58:00Z</cp:lastPrinted>
  <dcterms:created xsi:type="dcterms:W3CDTF">2023-07-17T16:01:00Z</dcterms:created>
  <dcterms:modified xsi:type="dcterms:W3CDTF">2023-07-18T16:12:00Z</dcterms:modified>
  <cp:category/>
</cp:coreProperties>
</file>